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73" w:rsidRPr="006E2373" w:rsidRDefault="006E2373" w:rsidP="006E2373">
      <w:pPr>
        <w:autoSpaceDE w:val="0"/>
        <w:autoSpaceDN w:val="0"/>
        <w:adjustRightInd w:val="0"/>
        <w:spacing w:after="160" w:line="259" w:lineRule="auto"/>
        <w:ind w:left="-567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6E2373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Заседание Ученого совета филиала</w:t>
      </w:r>
    </w:p>
    <w:p w:rsidR="006E2373" w:rsidRPr="006E2373" w:rsidRDefault="006E2373" w:rsidP="006E2373">
      <w:pPr>
        <w:autoSpaceDE w:val="0"/>
        <w:autoSpaceDN w:val="0"/>
        <w:adjustRightInd w:val="0"/>
        <w:spacing w:after="160" w:line="259" w:lineRule="auto"/>
        <w:ind w:left="-567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19 ноября 2019 г.</w:t>
      </w:r>
    </w:p>
    <w:p w:rsidR="006E2373" w:rsidRDefault="006E2373" w:rsidP="006E2373">
      <w:pPr>
        <w:autoSpaceDE w:val="0"/>
        <w:autoSpaceDN w:val="0"/>
        <w:adjustRightInd w:val="0"/>
        <w:spacing w:after="160" w:line="259" w:lineRule="auto"/>
        <w:ind w:left="-567"/>
        <w:jc w:val="center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</w:p>
    <w:p w:rsidR="006E2373" w:rsidRPr="006E2373" w:rsidRDefault="006E2373" w:rsidP="006E2373">
      <w:pPr>
        <w:autoSpaceDE w:val="0"/>
        <w:autoSpaceDN w:val="0"/>
        <w:adjustRightInd w:val="0"/>
        <w:spacing w:after="160" w:line="259" w:lineRule="auto"/>
        <w:ind w:left="-567"/>
        <w:jc w:val="center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6E2373">
        <w:rPr>
          <w:rFonts w:ascii="Times New Roman" w:hAnsi="Times New Roman"/>
          <w:bCs/>
          <w:color w:val="auto"/>
          <w:sz w:val="28"/>
          <w:szCs w:val="28"/>
          <w:lang w:eastAsia="en-US"/>
        </w:rPr>
        <w:t>ПОВЕСТКА ДНЯ:</w:t>
      </w:r>
    </w:p>
    <w:p w:rsidR="00E05110" w:rsidRDefault="00E05110"/>
    <w:p w:rsidR="006E2373" w:rsidRDefault="006E2373" w:rsidP="006E2373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Научный доклад «Вариативность метафорической системы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Р.Саути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 синхронии и диахронии» (доцент кафедры «Математика, информатика и общегуманитарные науки» Попова В.В.).</w:t>
      </w:r>
    </w:p>
    <w:p w:rsidR="006E2373" w:rsidRDefault="006E2373" w:rsidP="006E2373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готовности студентов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/>
          <w:color w:val="auto"/>
          <w:sz w:val="28"/>
          <w:szCs w:val="28"/>
        </w:rPr>
        <w:t xml:space="preserve">V курса очной формы обучения к зимней экзаменационной сессии (заместитель директора филиала по учебно-методической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работе  Алфимов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И.Е.).</w:t>
      </w:r>
    </w:p>
    <w:p w:rsidR="006E2373" w:rsidRDefault="006E2373" w:rsidP="006E2373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организации научной работы со студентами и работе студенческих научных кружков (научный работник филиала Шеломенцева М.В.).</w:t>
      </w:r>
    </w:p>
    <w:p w:rsidR="006E2373" w:rsidRDefault="006E2373" w:rsidP="006E2373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подготовке планов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научно-исследовательской работы научно-педагогических работников филиала на 2020 год (научный работник филиала Шеломенцева М.В.).</w:t>
      </w:r>
    </w:p>
    <w:p w:rsidR="006E2373" w:rsidRDefault="006E2373" w:rsidP="006E2373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 подготовке заявок на участие в грантах</w:t>
      </w:r>
      <w:r>
        <w:rPr>
          <w:rFonts w:ascii="Times New Roman" w:hAnsi="Times New Roman"/>
          <w:color w:val="auto"/>
          <w:sz w:val="28"/>
          <w:szCs w:val="28"/>
        </w:rPr>
        <w:t xml:space="preserve"> (научный работник филиала Шеломенцева М.В.).</w:t>
      </w:r>
    </w:p>
    <w:p w:rsidR="006E2373" w:rsidRDefault="006E2373" w:rsidP="006E2373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Разное.</w:t>
      </w:r>
    </w:p>
    <w:p w:rsidR="006E2373" w:rsidRDefault="006E2373"/>
    <w:sectPr w:rsidR="006E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0EA6"/>
    <w:multiLevelType w:val="hybridMultilevel"/>
    <w:tmpl w:val="6042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1"/>
    <w:rsid w:val="006E2373"/>
    <w:rsid w:val="00971BD1"/>
    <w:rsid w:val="00E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8020"/>
  <w15:chartTrackingRefBased/>
  <w15:docId w15:val="{2ABCEA16-9E0A-44C9-BFDB-80A6AC1F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73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2</cp:revision>
  <dcterms:created xsi:type="dcterms:W3CDTF">2019-11-18T05:02:00Z</dcterms:created>
  <dcterms:modified xsi:type="dcterms:W3CDTF">2019-11-18T05:03:00Z</dcterms:modified>
</cp:coreProperties>
</file>