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Toc21769054"/>
      <w:bookmarkStart w:id="1" w:name="_Toc22966254"/>
      <w:bookmarkStart w:id="2" w:name="_Toc22985263"/>
      <w:bookmarkStart w:id="3" w:name="_Toc22985515"/>
      <w:bookmarkStart w:id="4" w:name="_Toc23051546"/>
      <w:r w:rsidRPr="00385D76">
        <w:rPr>
          <w:rFonts w:ascii="Times New Roman" w:eastAsia="Times New Roman" w:hAnsi="Times New Roman" w:cs="Times New Roman"/>
          <w:sz w:val="28"/>
        </w:rPr>
        <w:t>Федеральное государственное образовательное бюджетное учреждение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385D76"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385D76">
        <w:rPr>
          <w:rFonts w:ascii="Times New Roman" w:eastAsia="Times New Roman" w:hAnsi="Times New Roman" w:cs="Times New Roman"/>
          <w:b/>
          <w:smallCaps/>
          <w:sz w:val="28"/>
        </w:rPr>
        <w:t>«ФИНАНСОВЫЙ УНИВЕРСИТЕТ ПРИ ПРАВИТЕЛЬСТВЕ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385D76">
        <w:rPr>
          <w:rFonts w:ascii="Times New Roman" w:eastAsia="Times New Roman" w:hAnsi="Times New Roman" w:cs="Times New Roman"/>
          <w:b/>
          <w:smallCaps/>
          <w:sz w:val="28"/>
        </w:rPr>
        <w:t>РОССИЙСКОЙ ФЕДЕРАЦИИ»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385D76">
        <w:rPr>
          <w:rFonts w:ascii="Times New Roman" w:eastAsia="Times New Roman" w:hAnsi="Times New Roman" w:cs="Times New Roman"/>
          <w:b/>
          <w:sz w:val="28"/>
        </w:rPr>
        <w:t>(Финансовый университет)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385D76">
        <w:rPr>
          <w:rFonts w:ascii="Times New Roman" w:eastAsia="Times New Roman" w:hAnsi="Times New Roman" w:cs="Times New Roman"/>
          <w:b/>
          <w:sz w:val="28"/>
        </w:rPr>
        <w:t>Кафедра «</w:t>
      </w:r>
      <w:r>
        <w:rPr>
          <w:rFonts w:ascii="Times New Roman" w:eastAsia="Times New Roman" w:hAnsi="Times New Roman" w:cs="Times New Roman"/>
          <w:b/>
          <w:sz w:val="28"/>
        </w:rPr>
        <w:t>Комплаенс-контроль в деятельности хозяйствующего субъекта</w:t>
      </w:r>
      <w:r w:rsidRPr="00385D76">
        <w:rPr>
          <w:rFonts w:ascii="Times New Roman" w:eastAsia="Times New Roman" w:hAnsi="Times New Roman" w:cs="Times New Roman"/>
          <w:b/>
          <w:sz w:val="28"/>
        </w:rPr>
        <w:t>»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84109E" w:rsidRPr="00385D76" w:rsidRDefault="0084109E" w:rsidP="0084109E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85D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МЕТОДИЧЕСКИЕ РЕКОМЕНДАЦИИ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5"/>
        </w:tabs>
        <w:ind w:right="616" w:firstLine="0"/>
        <w:jc w:val="center"/>
        <w:rPr>
          <w:rFonts w:ascii="Times New Roman" w:eastAsia="Times New Roman" w:hAnsi="Times New Roman" w:cs="Times New Roman"/>
        </w:rPr>
      </w:pPr>
      <w:r w:rsidRPr="00385D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подготовке и защите выпускных квалификационных работ студентами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5"/>
        </w:tabs>
        <w:ind w:right="616" w:firstLine="0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385D76">
        <w:rPr>
          <w:rFonts w:ascii="Times New Roman" w:eastAsia="Times New Roman" w:hAnsi="Times New Roman" w:cs="Times New Roman"/>
          <w:sz w:val="28"/>
        </w:rPr>
        <w:t>Для студентов, обучающихся по направлению подготовки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85D76">
        <w:rPr>
          <w:rFonts w:ascii="Times New Roman" w:eastAsia="Times New Roman" w:hAnsi="Times New Roman" w:cs="Times New Roman"/>
          <w:color w:val="auto"/>
          <w:sz w:val="28"/>
        </w:rPr>
        <w:t>38.0</w:t>
      </w:r>
      <w:r>
        <w:rPr>
          <w:rFonts w:ascii="Times New Roman" w:eastAsia="Times New Roman" w:hAnsi="Times New Roman" w:cs="Times New Roman"/>
          <w:color w:val="auto"/>
          <w:sz w:val="28"/>
        </w:rPr>
        <w:t>4</w:t>
      </w:r>
      <w:r w:rsidRPr="00385D76">
        <w:rPr>
          <w:rFonts w:ascii="Times New Roman" w:eastAsia="Times New Roman" w:hAnsi="Times New Roman" w:cs="Times New Roman"/>
          <w:color w:val="auto"/>
          <w:sz w:val="28"/>
        </w:rPr>
        <w:t>.01«Экономика»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Направленность программы магистратуры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85D76">
        <w:rPr>
          <w:rFonts w:ascii="Times New Roman" w:eastAsia="Times New Roman" w:hAnsi="Times New Roman" w:cs="Times New Roman"/>
          <w:color w:val="auto"/>
          <w:sz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</w:rPr>
        <w:t>Комплаенс-контроль в деятельности хозяйствующего субъекта</w:t>
      </w:r>
      <w:r w:rsidRPr="00385D76">
        <w:rPr>
          <w:rFonts w:ascii="Times New Roman" w:eastAsia="Times New Roman" w:hAnsi="Times New Roman" w:cs="Times New Roman"/>
          <w:color w:val="auto"/>
          <w:sz w:val="28"/>
        </w:rPr>
        <w:t>»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385D76">
        <w:rPr>
          <w:rFonts w:ascii="Times New Roman" w:eastAsia="Times New Roman" w:hAnsi="Times New Roman" w:cs="Times New Roman"/>
          <w:i/>
        </w:rPr>
        <w:t>Одобрено кафедрой «</w:t>
      </w:r>
      <w:r>
        <w:rPr>
          <w:rFonts w:ascii="Times New Roman" w:eastAsia="Times New Roman" w:hAnsi="Times New Roman" w:cs="Times New Roman"/>
          <w:i/>
        </w:rPr>
        <w:t>Анализ рисков и экономическая безопасность</w:t>
      </w:r>
      <w:r w:rsidRPr="00385D76">
        <w:rPr>
          <w:rFonts w:ascii="Times New Roman" w:eastAsia="Times New Roman" w:hAnsi="Times New Roman" w:cs="Times New Roman"/>
          <w:i/>
        </w:rPr>
        <w:t>»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385D76">
        <w:rPr>
          <w:rFonts w:ascii="Times New Roman" w:eastAsia="Times New Roman" w:hAnsi="Times New Roman" w:cs="Times New Roman"/>
          <w:i/>
        </w:rPr>
        <w:t>(протокол№ 0</w:t>
      </w:r>
      <w:r>
        <w:rPr>
          <w:rFonts w:ascii="Times New Roman" w:eastAsia="Times New Roman" w:hAnsi="Times New Roman" w:cs="Times New Roman"/>
          <w:i/>
        </w:rPr>
        <w:t>4</w:t>
      </w:r>
      <w:r w:rsidRPr="00385D76">
        <w:rPr>
          <w:rFonts w:ascii="Times New Roman" w:eastAsia="Times New Roman" w:hAnsi="Times New Roman" w:cs="Times New Roman"/>
          <w:i/>
        </w:rPr>
        <w:t xml:space="preserve"> от 2</w:t>
      </w:r>
      <w:r>
        <w:rPr>
          <w:rFonts w:ascii="Times New Roman" w:eastAsia="Times New Roman" w:hAnsi="Times New Roman" w:cs="Times New Roman"/>
          <w:i/>
        </w:rPr>
        <w:t>9</w:t>
      </w:r>
      <w:r w:rsidRPr="00385D76">
        <w:rPr>
          <w:rFonts w:ascii="Times New Roman" w:eastAsia="Times New Roman" w:hAnsi="Times New Roman" w:cs="Times New Roman"/>
          <w:i/>
        </w:rPr>
        <w:t>.1</w:t>
      </w:r>
      <w:r>
        <w:rPr>
          <w:rFonts w:ascii="Times New Roman" w:eastAsia="Times New Roman" w:hAnsi="Times New Roman" w:cs="Times New Roman"/>
          <w:i/>
        </w:rPr>
        <w:t>1</w:t>
      </w:r>
      <w:r w:rsidRPr="00385D76">
        <w:rPr>
          <w:rFonts w:ascii="Times New Roman" w:eastAsia="Times New Roman" w:hAnsi="Times New Roman" w:cs="Times New Roman"/>
          <w:i/>
        </w:rPr>
        <w:t>.2019)</w:t>
      </w: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4109E" w:rsidRPr="00385D76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mallCaps/>
        </w:rPr>
      </w:pPr>
      <w:r w:rsidRPr="00385D76">
        <w:rPr>
          <w:rFonts w:ascii="Times New Roman" w:eastAsia="Times New Roman" w:hAnsi="Times New Roman" w:cs="Times New Roman"/>
          <w:b/>
        </w:rPr>
        <w:t xml:space="preserve">Москва </w:t>
      </w:r>
      <w:r w:rsidRPr="00385D76">
        <w:rPr>
          <w:rFonts w:ascii="Times New Roman" w:eastAsia="Times New Roman" w:hAnsi="Times New Roman" w:cs="Times New Roman"/>
          <w:b/>
          <w:smallCaps/>
        </w:rPr>
        <w:t>2019</w:t>
      </w:r>
    </w:p>
    <w:p w:rsidR="0084109E" w:rsidRPr="00D4694D" w:rsidRDefault="0084109E" w:rsidP="0084109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4694D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br w:type="page"/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09649C">
        <w:rPr>
          <w:rFonts w:ascii="Times New Roman" w:eastAsia="Times New Roman" w:hAnsi="Times New Roman" w:cs="Times New Roman"/>
          <w:b/>
          <w:sz w:val="28"/>
        </w:rPr>
        <w:lastRenderedPageBreak/>
        <w:t>Л-33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</w:rPr>
      </w:pPr>
      <w:r w:rsidRPr="0009649C">
        <w:rPr>
          <w:rFonts w:ascii="Times New Roman" w:eastAsia="Times New Roman" w:hAnsi="Times New Roman" w:cs="Times New Roman"/>
          <w:b/>
          <w:sz w:val="28"/>
        </w:rPr>
        <w:t xml:space="preserve">Лебедев И. А. </w:t>
      </w:r>
      <w:r w:rsidRPr="0009649C">
        <w:rPr>
          <w:rFonts w:ascii="Times New Roman" w:eastAsia="Times New Roman" w:hAnsi="Times New Roman" w:cs="Times New Roman"/>
          <w:sz w:val="28"/>
        </w:rPr>
        <w:t>Методические рекомендации по подготовке и защите выпускных квалификационных работ. Для студентов, обучающихся по направлению подготовки 38.0</w:t>
      </w:r>
      <w:r>
        <w:rPr>
          <w:rFonts w:ascii="Times New Roman" w:eastAsia="Times New Roman" w:hAnsi="Times New Roman" w:cs="Times New Roman"/>
          <w:sz w:val="28"/>
        </w:rPr>
        <w:t>4</w:t>
      </w:r>
      <w:r w:rsidRPr="0009649C">
        <w:rPr>
          <w:rFonts w:ascii="Times New Roman" w:eastAsia="Times New Roman" w:hAnsi="Times New Roman" w:cs="Times New Roman"/>
          <w:sz w:val="28"/>
        </w:rPr>
        <w:t xml:space="preserve">.01 «Экономика», </w:t>
      </w:r>
      <w:r>
        <w:rPr>
          <w:rFonts w:ascii="Times New Roman" w:eastAsia="Times New Roman" w:hAnsi="Times New Roman" w:cs="Times New Roman"/>
          <w:color w:val="auto"/>
          <w:sz w:val="28"/>
        </w:rPr>
        <w:t>направленность программы магистратуры</w:t>
      </w:r>
      <w:r w:rsidRPr="0009649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09649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Комплаенс-контроль в деятельности </w:t>
      </w:r>
      <w:r w:rsidRPr="0071389B">
        <w:rPr>
          <w:rFonts w:ascii="Times New Roman" w:eastAsia="Times New Roman" w:hAnsi="Times New Roman" w:cs="Times New Roman"/>
          <w:sz w:val="28"/>
        </w:rPr>
        <w:t>хозяйствующего субъекта» М.: Финансовый университет при Правительстве РФ, 2019. - 35с.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649C">
        <w:rPr>
          <w:rFonts w:ascii="Times New Roman" w:eastAsia="Times New Roman" w:hAnsi="Times New Roman" w:cs="Times New Roman"/>
          <w:sz w:val="28"/>
        </w:rPr>
        <w:t xml:space="preserve">Рецензент: </w:t>
      </w:r>
      <w:r w:rsidRPr="0009649C">
        <w:rPr>
          <w:rFonts w:ascii="Times New Roman" w:eastAsia="Times New Roman" w:hAnsi="Times New Roman" w:cs="Times New Roman"/>
          <w:b/>
          <w:sz w:val="28"/>
        </w:rPr>
        <w:t>Фешина С.С</w:t>
      </w:r>
      <w:r w:rsidRPr="0009649C">
        <w:rPr>
          <w:rFonts w:ascii="Times New Roman" w:eastAsia="Times New Roman" w:hAnsi="Times New Roman" w:cs="Times New Roman"/>
          <w:sz w:val="28"/>
        </w:rPr>
        <w:t>.</w:t>
      </w:r>
      <w:r w:rsidRPr="0009649C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09649C">
        <w:rPr>
          <w:rFonts w:ascii="Times New Roman" w:eastAsia="Times New Roman" w:hAnsi="Times New Roman" w:cs="Times New Roman"/>
          <w:sz w:val="28"/>
        </w:rPr>
        <w:t>к.э.н., доцент., заместитель заведующего кафедрой «</w:t>
      </w:r>
      <w:r>
        <w:rPr>
          <w:rFonts w:ascii="Times New Roman" w:eastAsia="Times New Roman" w:hAnsi="Times New Roman" w:cs="Times New Roman"/>
          <w:sz w:val="28"/>
        </w:rPr>
        <w:t>Анализ рисков и экономическая безопасность</w:t>
      </w:r>
      <w:r w:rsidRPr="0009649C">
        <w:rPr>
          <w:rFonts w:ascii="Times New Roman" w:eastAsia="Times New Roman" w:hAnsi="Times New Roman" w:cs="Times New Roman"/>
          <w:sz w:val="28"/>
        </w:rPr>
        <w:t>»,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649C">
        <w:rPr>
          <w:rFonts w:ascii="Times New Roman" w:eastAsia="Times New Roman" w:hAnsi="Times New Roman" w:cs="Times New Roman"/>
          <w:sz w:val="28"/>
        </w:rPr>
        <w:t>В методических рекомендациях определены требования к выполнению выпускных квалификационных работ, описываются структура, методика написания и правила оформления, а также порядок их защиты, критерии оценки ВКР.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firstLine="0"/>
        <w:jc w:val="right"/>
        <w:rPr>
          <w:rFonts w:ascii="Times New Roman" w:eastAsia="Times New Roman" w:hAnsi="Times New Roman" w:cs="Times New Roman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  <w:i/>
        </w:rPr>
        <w:t>Учебно-методическое издание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9649C">
        <w:rPr>
          <w:rFonts w:ascii="Times New Roman" w:eastAsia="Times New Roman" w:hAnsi="Times New Roman" w:cs="Times New Roman"/>
          <w:b/>
        </w:rPr>
        <w:t>Лебедев И. А.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>Методические рекомендации по подготовке и защите выпускных квалификационных работ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>Для студентов, обучающихся по направлению подготовки 38.03.01«Экономика»</w:t>
      </w:r>
    </w:p>
    <w:p w:rsidR="0084109E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Направленность программы магистратуры</w:t>
      </w:r>
      <w:r w:rsidRPr="0009649C">
        <w:rPr>
          <w:rFonts w:ascii="Times New Roman" w:eastAsia="Times New Roman" w:hAnsi="Times New Roman" w:cs="Times New Roman"/>
        </w:rPr>
        <w:t xml:space="preserve"> 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Комплаенс-контроль в деятельности хозяйствующего субъекта</w:t>
      </w:r>
      <w:r w:rsidRPr="0009649C">
        <w:rPr>
          <w:rFonts w:ascii="Times New Roman" w:eastAsia="Times New Roman" w:hAnsi="Times New Roman" w:cs="Times New Roman"/>
        </w:rPr>
        <w:t>»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>Компьютерный набор, верстка: Волконский В.А.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 xml:space="preserve">Формат 60х90/16. Гарнитура </w:t>
      </w:r>
      <w:r w:rsidRPr="0009649C">
        <w:rPr>
          <w:rFonts w:ascii="Times New Roman" w:eastAsia="Times New Roman" w:hAnsi="Times New Roman" w:cs="Times New Roman"/>
          <w:i/>
        </w:rPr>
        <w:t>TimesNewRoman</w:t>
      </w:r>
      <w:r w:rsidRPr="0009649C">
        <w:rPr>
          <w:rFonts w:ascii="Times New Roman" w:eastAsia="Times New Roman" w:hAnsi="Times New Roman" w:cs="Times New Roman"/>
        </w:rPr>
        <w:t>.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 xml:space="preserve">Усл.п.л. </w:t>
      </w:r>
      <w:r>
        <w:rPr>
          <w:rFonts w:ascii="Times New Roman" w:eastAsia="Times New Roman" w:hAnsi="Times New Roman" w:cs="Times New Roman"/>
        </w:rPr>
        <w:t>1,06</w:t>
      </w:r>
      <w:r w:rsidRPr="0009649C">
        <w:rPr>
          <w:rFonts w:ascii="Times New Roman" w:eastAsia="Times New Roman" w:hAnsi="Times New Roman" w:cs="Times New Roman"/>
        </w:rPr>
        <w:t xml:space="preserve"> Изд. №–2019.Тираж ___ экз.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>Заказ___________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</w:rPr>
        <w:t>Отпечатано в Финансовом университете</w:t>
      </w: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</w:rPr>
      </w:pPr>
    </w:p>
    <w:p w:rsidR="0084109E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</w:rPr>
      </w:pPr>
    </w:p>
    <w:p w:rsidR="0084109E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</w:rPr>
      </w:pPr>
    </w:p>
    <w:p w:rsidR="0084109E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</w:rPr>
      </w:pPr>
    </w:p>
    <w:p w:rsidR="0084109E" w:rsidRPr="0009649C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  <w:color w:val="auto"/>
        </w:rPr>
        <w:sym w:font="Symbol" w:char="F0D3"/>
      </w:r>
      <w:r w:rsidRPr="0009649C">
        <w:rPr>
          <w:rFonts w:ascii="Times New Roman" w:eastAsia="Times New Roman" w:hAnsi="Times New Roman" w:cs="Times New Roman"/>
        </w:rPr>
        <w:t>И.А. Лебедев, 2019</w:t>
      </w:r>
    </w:p>
    <w:p w:rsidR="0084109E" w:rsidRDefault="0084109E" w:rsidP="00841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04"/>
          <w:tab w:val="center" w:pos="4535"/>
          <w:tab w:val="right" w:pos="9070"/>
        </w:tabs>
        <w:spacing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 w:rsidRPr="0009649C">
        <w:rPr>
          <w:rFonts w:ascii="Times New Roman" w:eastAsia="Times New Roman" w:hAnsi="Times New Roman" w:cs="Times New Roman"/>
          <w:color w:val="auto"/>
        </w:rPr>
        <w:lastRenderedPageBreak/>
        <w:sym w:font="Symbol" w:char="F0D3"/>
      </w:r>
      <w:r w:rsidRPr="0009649C">
        <w:rPr>
          <w:rFonts w:ascii="Times New Roman" w:eastAsia="Times New Roman" w:hAnsi="Times New Roman" w:cs="Times New Roman"/>
        </w:rPr>
        <w:t>Финансовый университет,2019</w:t>
      </w:r>
    </w:p>
    <w:p w:rsidR="0084109E" w:rsidRPr="0065178A" w:rsidRDefault="0084109E" w:rsidP="0084109E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5" w:name="_Toc21768848"/>
      <w:bookmarkStart w:id="6" w:name="_Toc21769055"/>
      <w:bookmarkStart w:id="7" w:name="_Toc21769141"/>
      <w:bookmarkStart w:id="8" w:name="_Toc22966869"/>
      <w:bookmarkStart w:id="9" w:name="_Toc22985264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СОДЕРЖАНИЕ</w:t>
      </w:r>
    </w:p>
    <w:bookmarkStart w:id="10" w:name="_Toc190614274"/>
    <w:bookmarkStart w:id="11" w:name="_Toc368264501"/>
    <w:bookmarkEnd w:id="4"/>
    <w:bookmarkEnd w:id="5"/>
    <w:bookmarkEnd w:id="6"/>
    <w:bookmarkEnd w:id="7"/>
    <w:bookmarkEnd w:id="8"/>
    <w:bookmarkEnd w:id="9"/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r w:rsidRPr="00936D3A">
        <w:rPr>
          <w:rFonts w:ascii="Times New Roman" w:eastAsia="Times New Roman" w:hAnsi="Times New Roman" w:cs="Times New Roman"/>
          <w:noProof/>
          <w:color w:val="auto"/>
          <w:sz w:val="28"/>
          <w:highlight w:val="yellow"/>
        </w:rPr>
        <w:fldChar w:fldCharType="begin"/>
      </w:r>
      <w:r w:rsidRPr="00936D3A">
        <w:rPr>
          <w:rFonts w:ascii="Times New Roman" w:eastAsia="Times New Roman" w:hAnsi="Times New Roman" w:cs="Times New Roman"/>
          <w:noProof/>
          <w:color w:val="auto"/>
          <w:sz w:val="28"/>
          <w:highlight w:val="yellow"/>
        </w:rPr>
        <w:instrText xml:space="preserve"> TOC \o "1-3" \h \z \u </w:instrText>
      </w:r>
      <w:r w:rsidRPr="00936D3A">
        <w:rPr>
          <w:rFonts w:ascii="Times New Roman" w:eastAsia="Times New Roman" w:hAnsi="Times New Roman" w:cs="Times New Roman"/>
          <w:noProof/>
          <w:color w:val="auto"/>
          <w:sz w:val="28"/>
          <w:highlight w:val="yellow"/>
        </w:rPr>
        <w:fldChar w:fldCharType="separate"/>
      </w:r>
      <w:hyperlink w:anchor="_Toc31886021" w:history="1"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 xml:space="preserve">1. </w:t>
        </w:r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Общие положения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_Toc31886021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22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left" w:pos="1760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2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2.</w:t>
        </w:r>
        <w:r w:rsidRPr="00936D3A">
          <w:rPr>
            <w:rFonts w:ascii="Times New Roman" w:eastAsiaTheme="minorEastAsia" w:hAnsi="Times New Roman" w:cs="Times New Roman"/>
            <w:noProof/>
            <w:color w:val="auto"/>
            <w:sz w:val="28"/>
          </w:rPr>
          <w:tab/>
        </w:r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>Определение</w:t>
        </w:r>
        <w:r w:rsidRPr="00936D3A">
          <w:rPr>
            <w:rStyle w:val="a3"/>
            <w:rFonts w:ascii="Times New Roman" w:hAnsi="Times New Roman" w:cs="Times New Roman"/>
            <w:noProof/>
            <w:sz w:val="28"/>
          </w:rPr>
          <w:t xml:space="preserve"> темы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_Toc31886022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27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3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 xml:space="preserve">3. </w:t>
        </w:r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>Руководство</w:t>
        </w:r>
        <w:r w:rsidRPr="00936D3A">
          <w:rPr>
            <w:rStyle w:val="a3"/>
            <w:rFonts w:ascii="Times New Roman" w:hAnsi="Times New Roman" w:cs="Times New Roman"/>
            <w:noProof/>
            <w:sz w:val="28"/>
          </w:rPr>
          <w:t xml:space="preserve"> и контроль подготовки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_Toc31886023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28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4" w:history="1"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>4. Структура</w:t>
        </w:r>
        <w:r w:rsidRPr="00936D3A">
          <w:rPr>
            <w:rStyle w:val="a3"/>
            <w:rFonts w:ascii="Times New Roman" w:hAnsi="Times New Roman" w:cs="Times New Roman"/>
            <w:noProof/>
            <w:sz w:val="28"/>
          </w:rPr>
          <w:t xml:space="preserve"> и содержание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_Toc31886024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32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5" w:history="1"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>5. Порядок</w:t>
        </w:r>
        <w:r w:rsidRPr="00936D3A">
          <w:rPr>
            <w:rStyle w:val="a3"/>
            <w:rFonts w:ascii="Times New Roman" w:hAnsi="Times New Roman" w:cs="Times New Roman"/>
            <w:noProof/>
            <w:sz w:val="28"/>
          </w:rPr>
          <w:t xml:space="preserve"> подготовки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_Toc31886025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38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left" w:pos="1760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6" w:history="1"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>6.</w:t>
        </w:r>
        <w:r w:rsidRPr="00936D3A">
          <w:rPr>
            <w:rFonts w:ascii="Times New Roman" w:eastAsiaTheme="minorEastAsia" w:hAnsi="Times New Roman" w:cs="Times New Roman"/>
            <w:noProof/>
            <w:color w:val="auto"/>
            <w:sz w:val="28"/>
          </w:rPr>
          <w:tab/>
        </w:r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>Требования к оформлению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_Toc31886026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39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left" w:pos="1760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7" w:history="1">
        <w:r w:rsidRPr="00936D3A">
          <w:rPr>
            <w:rStyle w:val="a3"/>
            <w:rFonts w:ascii="Times New Roman" w:hAnsi="Times New Roman" w:cs="Times New Roman"/>
            <w:noProof/>
            <w:spacing w:val="-6"/>
            <w:sz w:val="28"/>
          </w:rPr>
          <w:t>7.</w:t>
        </w:r>
        <w:r w:rsidRPr="00936D3A">
          <w:rPr>
            <w:rFonts w:ascii="Times New Roman" w:eastAsiaTheme="minorEastAsia" w:hAnsi="Times New Roman" w:cs="Times New Roman"/>
            <w:noProof/>
            <w:color w:val="auto"/>
            <w:sz w:val="28"/>
          </w:rPr>
          <w:tab/>
        </w:r>
        <w:r w:rsidRPr="00936D3A">
          <w:rPr>
            <w:rStyle w:val="a3"/>
            <w:rFonts w:ascii="Times New Roman" w:hAnsi="Times New Roman" w:cs="Times New Roman"/>
            <w:noProof/>
            <w:spacing w:val="-6"/>
            <w:sz w:val="28"/>
          </w:rPr>
          <w:t>Подготовка к защите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_Toc31886027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41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left" w:pos="1760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8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8.</w:t>
        </w:r>
        <w:r w:rsidRPr="00936D3A">
          <w:rPr>
            <w:rFonts w:ascii="Times New Roman" w:eastAsiaTheme="minorEastAsia" w:hAnsi="Times New Roman" w:cs="Times New Roman"/>
            <w:noProof/>
            <w:color w:val="auto"/>
            <w:sz w:val="28"/>
          </w:rPr>
          <w:tab/>
        </w:r>
        <w:r w:rsidRPr="00936D3A">
          <w:rPr>
            <w:rStyle w:val="a3"/>
            <w:rFonts w:ascii="Times New Roman" w:hAnsi="Times New Roman" w:cs="Times New Roman"/>
            <w:bCs/>
            <w:noProof/>
            <w:sz w:val="28"/>
          </w:rPr>
          <w:t>Критерии</w:t>
        </w:r>
        <w:r w:rsidRPr="00936D3A">
          <w:rPr>
            <w:rStyle w:val="a3"/>
            <w:rFonts w:ascii="Times New Roman" w:hAnsi="Times New Roman" w:cs="Times New Roman"/>
            <w:noProof/>
            <w:sz w:val="28"/>
          </w:rPr>
          <w:t xml:space="preserve"> оценки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_Toc31886028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43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29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ПРИЛОЖЕНИЕ 1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_Toc31886029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46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0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Образец заявления о закреплении темы ВКР магистранта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_Toc31886030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46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1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ПРИЛОЖЕНИЕ 2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_Toc31886031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47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2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Образец задания на подготовку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_Toc31886032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47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3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ПРИЛОЖЕНИЕ 3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_Toc31886033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48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4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Образец оформления отзыва руководителя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_Toc31886034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48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7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ПРИЛОЖЕНИЕ 4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_Toc31886037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50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8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Форма рецензии внешнего рецензента на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_Toc31886038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50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39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ПРИЛОЖЕНИЕ 5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_Toc31886039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51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40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Образец титульного листа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_Toc31886040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51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41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ПРИЛОЖЕНИЕ 6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_Toc31886041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52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6D3A" w:rsidRDefault="0084109E" w:rsidP="0084109E">
      <w:pPr>
        <w:pStyle w:val="3"/>
        <w:tabs>
          <w:tab w:val="left" w:pos="284"/>
          <w:tab w:val="right" w:leader="dot" w:pos="9629"/>
        </w:tabs>
        <w:ind w:left="0" w:firstLine="0"/>
        <w:jc w:val="both"/>
        <w:rPr>
          <w:rFonts w:ascii="Times New Roman" w:eastAsiaTheme="minorEastAsia" w:hAnsi="Times New Roman" w:cs="Times New Roman"/>
          <w:noProof/>
          <w:color w:val="auto"/>
          <w:sz w:val="28"/>
        </w:rPr>
      </w:pPr>
      <w:hyperlink w:anchor="_Toc31886042" w:history="1">
        <w:r w:rsidRPr="00936D3A">
          <w:rPr>
            <w:rStyle w:val="a3"/>
            <w:rFonts w:ascii="Times New Roman" w:hAnsi="Times New Roman" w:cs="Times New Roman"/>
            <w:noProof/>
            <w:sz w:val="28"/>
          </w:rPr>
          <w:t>Образец оформления содержания ВКР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_Toc31886042 \h </w:instrTex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t>52</w:t>
        </w:r>
        <w:r w:rsidRPr="00936D3A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84109E" w:rsidRPr="00932D99" w:rsidRDefault="0084109E" w:rsidP="0084109E">
      <w:pPr>
        <w:widowControl w:val="0"/>
        <w:tabs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6D3A">
        <w:rPr>
          <w:rFonts w:ascii="Times New Roman" w:eastAsia="Times New Roman" w:hAnsi="Times New Roman" w:cs="Times New Roman"/>
          <w:color w:val="auto"/>
          <w:sz w:val="28"/>
          <w:highlight w:val="yellow"/>
        </w:rPr>
        <w:fldChar w:fldCharType="end"/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 w:type="page"/>
      </w:r>
      <w:bookmarkStart w:id="12" w:name="_Toc31886021"/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1. </w:t>
      </w:r>
      <w:bookmarkEnd w:id="10"/>
      <w:bookmarkEnd w:id="11"/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12"/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1.1. Методические рекомендации разработаны на основании: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Образовательного стандарта высшего образования по направлению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38.04.01 «Экономика»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программы магистратуры «</w:t>
      </w:r>
      <w:r>
        <w:rPr>
          <w:rFonts w:ascii="Times New Roman" w:eastAsia="Times New Roman" w:hAnsi="Times New Roman" w:cs="Times New Roman"/>
          <w:sz w:val="28"/>
          <w:szCs w:val="28"/>
        </w:rPr>
        <w:t>Комплаенс-контроль в деятельности хозяйствующего субъекта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>» Финансового университета (далее ОС ФУ);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- ГОСТ Р 7.05-2008 (Библиографическая ссылка);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- ГОСТ 7.32-2001 в ред. Изменения № 1 от 01.12.2005, ИУС № 12, 2005 (Отчет о научно-исследовательской работе);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- ГОСТ 7.1-2003 (Библиографическая запись. Библиографическое описание. Общие требования и правила составления);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- Положения о выпускной квалификационной работе по программе магистратуры в Финансовом университете», утвержденной приказом Финансового университета от 17.10.2017 г. №1819/о.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1.2. Методические рекомендации предназначены для студентов образовательной программы (далее – ОП) </w:t>
      </w:r>
      <w:bookmarkStart w:id="13" w:name="_Hlk27216635"/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38.04.01 «Экономика»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>, направленность программы магистратуры «</w:t>
      </w:r>
      <w:r>
        <w:rPr>
          <w:rFonts w:ascii="Times New Roman" w:eastAsia="Times New Roman" w:hAnsi="Times New Roman" w:cs="Times New Roman"/>
          <w:sz w:val="28"/>
          <w:szCs w:val="28"/>
        </w:rPr>
        <w:t>Комплаенс-контроль в деятельности хозяйствующего субъекта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3"/>
      <w:r w:rsidRPr="00932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09E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1.3. Перечень планируемых результатов освоения ОП в соответствии с требованиями ОС ВО ФУ, подлежащих оценке в ходе защиты ВКР.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ДКН-1 Способность разрабатывать и внедрять риск-ориентированные системы на основе комплаенс-контроля;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ДКН-2 Способность разрабатывать варианты риск-ориентированных управленческих решений на основе реального состояния системы экономической безопасности, с использованием комплаенс-контроля;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ДКН-4 Способность руководить структурными подразделениями комплаенс-контроля хозяйствующих субъектов на основе риск-ориентированного подхода (формулировка компетенции для приема 2018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89B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руководить подразделениями комплаенс-контроля </w:t>
      </w:r>
      <w:r w:rsidRPr="0071389B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хозяйствующих субъектов (формулировка компетенции для приема 2019 г. и далее);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ДКН-3 Способность составлять прогноз показателей устойчивости развития хозяйствующих субъектов, с использованием комплаенс-контроля;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ПКН-2 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ПКН-3 Способность применять инновационные технологии, методы системного анализа и моделирования экономических процессов при постановке и решении экономических задач;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ПКН-4 Способность разрабатывать методики и оценивать эффективность экономических проектов с учетом факторов риска в условиях неопределенности;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ПКН-5 Способность управлять экономическими рисками, инвестициями, финансовыми потоками на основе интеграции знаний из смежных областей, нести ответственность за принятые организационно-управленческие решения;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ПКН-6 Способность анализировать и прогнозировать основные социально-экономические показатели, предлагать стратегические направления экономического развития на микро-, мезо- и макроуровнях;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УК-2 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УК-3 Способность определять и реализовывать приоритеты собственной деятельности в соответствии с важностью задач, методы повышения ее эффективности;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lastRenderedPageBreak/>
        <w:t>УК-5 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УК-6 Способность управлять проектом на всех этапах его жизненного цикла;</w:t>
      </w:r>
    </w:p>
    <w:p w:rsidR="0084109E" w:rsidRPr="0071389B" w:rsidRDefault="0084109E" w:rsidP="0084109E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89B">
        <w:rPr>
          <w:rFonts w:ascii="Times New Roman" w:eastAsia="Times New Roman" w:hAnsi="Times New Roman" w:cs="Times New Roman"/>
          <w:sz w:val="28"/>
          <w:szCs w:val="28"/>
        </w:rPr>
        <w:t>УК-7 Способность проводить научные исследования, оценивать и оформлять их результаты.</w:t>
      </w:r>
    </w:p>
    <w:p w:rsidR="0084109E" w:rsidRPr="00E678C6" w:rsidRDefault="0084109E" w:rsidP="0084109E">
      <w:pPr>
        <w:tabs>
          <w:tab w:val="left" w:pos="1134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C6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знаний, умений, владений, которые выпускник по направлению подготовки 38.04.01 «Экономика», направленность программы магистратуры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Комплаенс-контроль в деятельности хозяйствующего субъекта</w:t>
      </w:r>
      <w:r w:rsidRPr="00E678C6">
        <w:rPr>
          <w:rFonts w:ascii="Times New Roman" w:eastAsia="Times New Roman" w:hAnsi="Times New Roman" w:cs="Times New Roman"/>
          <w:color w:val="auto"/>
          <w:sz w:val="28"/>
          <w:szCs w:val="28"/>
        </w:rPr>
        <w:t>» должен продемонстрировать для подтверждения освоенных компетенций.</w:t>
      </w:r>
    </w:p>
    <w:p w:rsidR="0084109E" w:rsidRPr="00E678C6" w:rsidRDefault="0084109E" w:rsidP="0084109E">
      <w:pPr>
        <w:tabs>
          <w:tab w:val="left" w:pos="1134"/>
        </w:tabs>
        <w:spacing w:after="200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678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Знать: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C6">
        <w:rPr>
          <w:rFonts w:ascii="Times New Roman" w:hAnsi="Times New Roman" w:cs="Times New Roman"/>
          <w:sz w:val="28"/>
          <w:szCs w:val="28"/>
        </w:rPr>
        <w:t>Основы работы с локальными норматив</w:t>
      </w:r>
      <w:r>
        <w:rPr>
          <w:rFonts w:ascii="Times New Roman" w:hAnsi="Times New Roman" w:cs="Times New Roman"/>
          <w:sz w:val="28"/>
          <w:szCs w:val="28"/>
        </w:rPr>
        <w:t>но-правовыми актами организаций;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C6">
        <w:rPr>
          <w:rFonts w:ascii="Times New Roman" w:hAnsi="Times New Roman" w:cs="Times New Roman"/>
          <w:sz w:val="28"/>
          <w:szCs w:val="28"/>
        </w:rPr>
        <w:t>Основы риск-менеджмента и комплаенс-контроля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C6">
        <w:rPr>
          <w:rFonts w:ascii="Times New Roman" w:hAnsi="Times New Roman" w:cs="Times New Roman"/>
          <w:sz w:val="28"/>
          <w:szCs w:val="28"/>
        </w:rPr>
        <w:t>Основы организации работы комплаенс-офицеров и ведения проверок соответствия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C6">
        <w:rPr>
          <w:rFonts w:ascii="Times New Roman" w:hAnsi="Times New Roman" w:cs="Times New Roman"/>
          <w:sz w:val="28"/>
          <w:szCs w:val="28"/>
        </w:rPr>
        <w:t>Основы формирования информационных и аналитических справок, аудиторских отчетов и результирующих проверок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C6">
        <w:rPr>
          <w:rFonts w:ascii="Times New Roman" w:hAnsi="Times New Roman" w:cs="Times New Roman"/>
          <w:sz w:val="28"/>
          <w:szCs w:val="28"/>
        </w:rPr>
        <w:t>Основы риск-менеджмента, оценки и анализа правовых регулятивных рисков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C6">
        <w:rPr>
          <w:rFonts w:ascii="Times New Roman" w:hAnsi="Times New Roman" w:cs="Times New Roman"/>
          <w:sz w:val="28"/>
          <w:szCs w:val="28"/>
        </w:rPr>
        <w:t>Основы количественного прогнозирования рисков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E678C6">
        <w:rPr>
          <w:rFonts w:ascii="Times New Roman" w:hAnsi="Times New Roman" w:cs="Times New Roman"/>
          <w:sz w:val="28"/>
        </w:rPr>
        <w:t>еоретические и практические основы адаптации системы риск-менеджмента к условиям функционирования организации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</w:rPr>
        <w:t>Т</w:t>
      </w:r>
      <w:r w:rsidRPr="00E678C6">
        <w:rPr>
          <w:rFonts w:ascii="Times New Roman" w:hAnsi="Times New Roman" w:cs="Times New Roman"/>
          <w:sz w:val="28"/>
        </w:rPr>
        <w:t>еоретические и практические основы взаимодействия между процессом управления комплаенс-рисками и другими процессами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Pr="00E678C6">
        <w:rPr>
          <w:rFonts w:ascii="Times New Roman" w:hAnsi="Times New Roman" w:cs="Times New Roman"/>
          <w:sz w:val="28"/>
        </w:rPr>
        <w:t>етодологию проведения научных исследований в профессиональной сфере, понимание основных результатов новейших экономических исследований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E678C6">
        <w:rPr>
          <w:rFonts w:ascii="Times New Roman" w:hAnsi="Times New Roman" w:cs="Times New Roman"/>
          <w:sz w:val="28"/>
        </w:rPr>
        <w:t>етодологию выявления и поиска информации для проведения научных исследований и решение практических задач в профессиональной сфере, основы проведения сравнительного анализа разных точек зрения на решение современных экономических проблем и обосновывать выбор эффективных методов регулирования экономики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31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E678C6">
        <w:rPr>
          <w:rFonts w:ascii="Times New Roman" w:hAnsi="Times New Roman" w:cs="Times New Roman"/>
          <w:sz w:val="28"/>
        </w:rPr>
        <w:t>еоретические основы современных методов коллективной работы экспертов, универсальные методы ранжирования альтернатив, комплексные экспертные процедуры для оценки тенденций экономического развития на макро-, мезо и микроуровнях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78C6">
        <w:rPr>
          <w:rFonts w:ascii="Times New Roman" w:hAnsi="Times New Roman" w:cs="Times New Roman"/>
          <w:sz w:val="28"/>
        </w:rPr>
        <w:t>Основы организации комплаенс- контроля в хозяйствующем субъекте, принципы реализации риск-менеджмента в рамках бизнес-процессов, концепции взаимодействия риск-менеджмента и комплаенс-контроля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78C6">
        <w:rPr>
          <w:rFonts w:ascii="Times New Roman" w:hAnsi="Times New Roman" w:cs="Times New Roman"/>
          <w:sz w:val="28"/>
        </w:rPr>
        <w:t>Принципы функционирования службы комплаенс-контроля в организации, организации и управления бизнес-процессами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78C6">
        <w:rPr>
          <w:rFonts w:ascii="Times New Roman" w:hAnsi="Times New Roman" w:cs="Times New Roman"/>
          <w:sz w:val="28"/>
        </w:rPr>
        <w:t>Нормативно-правовую базу РФ в области формирования отчетных документов, основных принципов организации формирования отчетности в хозяйствующих субъектах, принципы анализа деятельности службы комплаенс-контроля</w:t>
      </w:r>
      <w:r>
        <w:rPr>
          <w:rFonts w:ascii="Times New Roman" w:hAnsi="Times New Roman" w:cs="Times New Roman"/>
          <w:sz w:val="28"/>
        </w:rPr>
        <w:t>;</w:t>
      </w:r>
    </w:p>
    <w:p w:rsidR="0084109E" w:rsidRPr="00E678C6" w:rsidRDefault="0084109E" w:rsidP="0084109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78C6">
        <w:rPr>
          <w:rFonts w:ascii="Times New Roman" w:hAnsi="Times New Roman" w:cs="Times New Roman"/>
          <w:sz w:val="28"/>
        </w:rPr>
        <w:t>Принципы оценки, прогнозирования и управления рисками с позиции комплаенс-контроля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tabs>
          <w:tab w:val="left" w:pos="1134"/>
        </w:tabs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111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Уметь: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11130">
        <w:rPr>
          <w:rFonts w:ascii="Times New Roman" w:hAnsi="Times New Roman" w:cs="Times New Roman"/>
          <w:sz w:val="28"/>
        </w:rPr>
        <w:t>Использовать методологию организации и управления системой риск-менеджмента в хозяйствующем субъекте, анализа бизнес-процессов с использованием риск-ориентированного подхода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11130">
        <w:rPr>
          <w:rFonts w:ascii="Times New Roman" w:hAnsi="Times New Roman" w:cs="Times New Roman"/>
          <w:sz w:val="28"/>
        </w:rPr>
        <w:lastRenderedPageBreak/>
        <w:t>Обеспечивать взаимодействие и целостность системы управления бизнес-процессами хозяйствующего субъекта, разработку и внедрение процесса управления комплаенс-рисками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11130">
        <w:rPr>
          <w:rFonts w:ascii="Times New Roman" w:hAnsi="Times New Roman" w:cs="Times New Roman"/>
          <w:sz w:val="28"/>
        </w:rPr>
        <w:t>Использовать методологию анализа деятельности и оценки эффективности службы комплаенс-контроля в организации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011130">
        <w:rPr>
          <w:rFonts w:ascii="Times New Roman" w:hAnsi="Times New Roman" w:cs="Times New Roman"/>
          <w:sz w:val="28"/>
        </w:rPr>
        <w:t>даптировать элементы системы риск-менеджмента к конкретным условиям функционирования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11130">
        <w:rPr>
          <w:rFonts w:ascii="Times New Roman" w:hAnsi="Times New Roman" w:cs="Times New Roman"/>
          <w:sz w:val="28"/>
        </w:rPr>
        <w:t>беспечивать взаимодействия между процессом управления комплаенс-рисками и</w:t>
      </w:r>
      <w:r>
        <w:rPr>
          <w:rFonts w:ascii="Times New Roman" w:hAnsi="Times New Roman" w:cs="Times New Roman"/>
          <w:sz w:val="28"/>
        </w:rPr>
        <w:t xml:space="preserve"> </w:t>
      </w:r>
      <w:r w:rsidRPr="00011130">
        <w:rPr>
          <w:rFonts w:ascii="Times New Roman" w:hAnsi="Times New Roman" w:cs="Times New Roman"/>
          <w:sz w:val="28"/>
        </w:rPr>
        <w:t>другими процессами в организации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11130">
        <w:rPr>
          <w:rFonts w:ascii="Times New Roman" w:hAnsi="Times New Roman" w:cs="Times New Roman"/>
          <w:sz w:val="28"/>
        </w:rPr>
        <w:t>рименять методологию проведения научных исследований в профессиональной сфере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11130">
        <w:rPr>
          <w:rFonts w:ascii="Times New Roman" w:hAnsi="Times New Roman" w:cs="Times New Roman"/>
          <w:sz w:val="28"/>
        </w:rPr>
        <w:t>ыявлять источники и осуществлять поиск информации для проведения научных исследований и решение практических задач в профессиональной сфере, проводить сравнительный анализ разных точек зрения на решение современных экономических проблем и обосновывать выбор эффективных методов регулирования экономики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11130">
        <w:rPr>
          <w:rFonts w:ascii="Times New Roman" w:hAnsi="Times New Roman" w:cs="Times New Roman"/>
          <w:sz w:val="28"/>
        </w:rPr>
        <w:t>рименять современные методы коллективной работы экспертов, универсальные методы ранжирования альтернатив, комплексные экспертные процедуры для оценки тенденций экономического развития на макро-, мезо и микроуровнях</w:t>
      </w:r>
      <w:r>
        <w:rPr>
          <w:rFonts w:ascii="Times New Roman" w:hAnsi="Times New Roman" w:cs="Times New Roman"/>
          <w:sz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30">
        <w:rPr>
          <w:rFonts w:ascii="Times New Roman" w:hAnsi="Times New Roman" w:cs="Times New Roman"/>
          <w:sz w:val="28"/>
          <w:szCs w:val="28"/>
        </w:rPr>
        <w:t>Применять методы комплаенс-контроля и проверки на соответствие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11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011130">
        <w:rPr>
          <w:rFonts w:ascii="Times New Roman" w:hAnsi="Times New Roman" w:cs="Times New Roman"/>
          <w:sz w:val="28"/>
          <w:szCs w:val="28"/>
        </w:rPr>
        <w:t>Применять методы и приемы оценки рисков недобросовестных контрагентов, анализировать правовые риски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30">
        <w:rPr>
          <w:rFonts w:ascii="Times New Roman" w:hAnsi="Times New Roman" w:cs="Times New Roman"/>
          <w:sz w:val="28"/>
          <w:szCs w:val="28"/>
        </w:rPr>
        <w:t>Формировать стратегические планы работы в сфере комплаенс-контроля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30">
        <w:rPr>
          <w:rFonts w:ascii="Times New Roman" w:hAnsi="Times New Roman" w:cs="Times New Roman"/>
          <w:sz w:val="28"/>
          <w:szCs w:val="28"/>
        </w:rPr>
        <w:t>Оценивать результаты аудиторских проверок и внутреннего контроля на предмет выявления несоответствий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30">
        <w:rPr>
          <w:rFonts w:ascii="Times New Roman" w:hAnsi="Times New Roman" w:cs="Times New Roman"/>
          <w:sz w:val="28"/>
          <w:szCs w:val="28"/>
        </w:rPr>
        <w:t xml:space="preserve">Применять методы анализа рисков: </w:t>
      </w:r>
      <w:r w:rsidRPr="00011130">
        <w:rPr>
          <w:rFonts w:ascii="Times New Roman" w:hAnsi="Times New Roman" w:cs="Times New Roman"/>
          <w:sz w:val="28"/>
          <w:szCs w:val="28"/>
          <w:lang w:val="en-US"/>
        </w:rPr>
        <w:t>PESTEL</w:t>
      </w:r>
      <w:r w:rsidRPr="00011130">
        <w:rPr>
          <w:rFonts w:ascii="Times New Roman" w:hAnsi="Times New Roman" w:cs="Times New Roman"/>
          <w:sz w:val="28"/>
          <w:szCs w:val="28"/>
        </w:rPr>
        <w:t xml:space="preserve">, </w:t>
      </w:r>
      <w:r w:rsidRPr="00011130">
        <w:rPr>
          <w:rFonts w:ascii="Times New Roman" w:hAnsi="Times New Roman" w:cs="Times New Roman"/>
          <w:sz w:val="28"/>
          <w:szCs w:val="28"/>
          <w:lang w:val="en-US"/>
        </w:rPr>
        <w:t>SWAT</w:t>
      </w:r>
      <w:r w:rsidRPr="00011130">
        <w:rPr>
          <w:rFonts w:ascii="Times New Roman" w:hAnsi="Times New Roman" w:cs="Times New Roman"/>
          <w:sz w:val="28"/>
          <w:szCs w:val="28"/>
        </w:rPr>
        <w:t xml:space="preserve"> и др. методики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011130">
        <w:rPr>
          <w:rFonts w:ascii="Times New Roman" w:hAnsi="Times New Roman" w:cs="Times New Roman"/>
          <w:sz w:val="28"/>
          <w:szCs w:val="28"/>
        </w:rPr>
        <w:lastRenderedPageBreak/>
        <w:t>Применять методы математического анализа рисков: Метод Монте-Карло и др.</w:t>
      </w:r>
    </w:p>
    <w:p w:rsidR="0084109E" w:rsidRPr="00011130" w:rsidRDefault="0084109E" w:rsidP="0084109E">
      <w:pPr>
        <w:tabs>
          <w:tab w:val="left" w:pos="1134"/>
        </w:tabs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111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Владеть:</w:t>
      </w:r>
    </w:p>
    <w:p w:rsidR="0084109E" w:rsidRPr="00011130" w:rsidRDefault="0084109E" w:rsidP="0084109E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1130">
        <w:rPr>
          <w:rFonts w:ascii="Times New Roman" w:hAnsi="Times New Roman" w:cs="Times New Roman"/>
          <w:sz w:val="28"/>
          <w:szCs w:val="28"/>
          <w:lang w:eastAsia="en-US"/>
        </w:rPr>
        <w:t>нструментами анализа эффективности системы комплаенс-контроля;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1130">
        <w:rPr>
          <w:rFonts w:ascii="Times New Roman" w:hAnsi="Times New Roman" w:cs="Times New Roman"/>
          <w:sz w:val="28"/>
          <w:szCs w:val="28"/>
        </w:rPr>
        <w:t>авыками принятия риск-ориентированных решений на основе комплаенс-контроля навыками разработки и принятия управленческих решений на основе риск-ориентированного подхода;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1130">
        <w:rPr>
          <w:rFonts w:ascii="Times New Roman" w:hAnsi="Times New Roman" w:cs="Times New Roman"/>
          <w:sz w:val="28"/>
          <w:szCs w:val="28"/>
        </w:rPr>
        <w:t>риемами использования современных программ, для решения экономико-статистических и эконометрических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1130">
        <w:rPr>
          <w:rFonts w:ascii="Times New Roman" w:hAnsi="Times New Roman" w:cs="Times New Roman"/>
          <w:sz w:val="28"/>
          <w:szCs w:val="28"/>
        </w:rPr>
        <w:t xml:space="preserve">авыками организации эффективного распределения работ между сотрудниками комплаенс подразделения; 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1130">
        <w:rPr>
          <w:rFonts w:ascii="Times New Roman" w:hAnsi="Times New Roman" w:cs="Times New Roman"/>
          <w:sz w:val="28"/>
          <w:szCs w:val="28"/>
        </w:rPr>
        <w:t>етодологией риск-ориентированного подходя для решения управленческих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Навыками</w:t>
      </w:r>
      <w:r w:rsidRPr="00011130">
        <w:rPr>
          <w:rFonts w:ascii="Times New Roman" w:hAnsi="Times New Roman" w:cs="Times New Roman"/>
          <w:sz w:val="28"/>
          <w:szCs w:val="28"/>
        </w:rPr>
        <w:t xml:space="preserve"> оформления результатов исследований в форме аналитических зап</w:t>
      </w:r>
      <w:r>
        <w:rPr>
          <w:rFonts w:ascii="Times New Roman" w:hAnsi="Times New Roman" w:cs="Times New Roman"/>
          <w:sz w:val="28"/>
          <w:szCs w:val="28"/>
        </w:rPr>
        <w:t>исок, докладов и научных статей;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1130">
        <w:rPr>
          <w:rFonts w:ascii="Times New Roman" w:hAnsi="Times New Roman" w:cs="Times New Roman"/>
          <w:sz w:val="28"/>
          <w:szCs w:val="28"/>
        </w:rPr>
        <w:t>авыками самостоятельной организации и проведения системных исследований, способностью к изменению научного и научно-производственного профиля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1130">
        <w:rPr>
          <w:rFonts w:ascii="Times New Roman" w:hAnsi="Times New Roman" w:cs="Times New Roman"/>
          <w:sz w:val="28"/>
          <w:szCs w:val="28"/>
        </w:rPr>
        <w:t>авыками применения альтернативных вариантов риск-ориентированных управленческих решений в условиях различных прогнозов показателей устойчивости компании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комплаенс-контроля;</w:t>
      </w:r>
    </w:p>
    <w:p w:rsidR="0084109E" w:rsidRPr="00011130" w:rsidRDefault="0084109E" w:rsidP="0084109E">
      <w:pPr>
        <w:pStyle w:val="ConsPlusNormal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011130">
        <w:rPr>
          <w:rFonts w:ascii="Times New Roman" w:hAnsi="Times New Roman" w:cs="Times New Roman"/>
          <w:sz w:val="28"/>
          <w:szCs w:val="28"/>
          <w:lang w:eastAsia="en-US"/>
        </w:rPr>
        <w:t>етодами и технологией составления прогнозов социально-экономических и финансовых показателей на основе анализа и оценки рисков, разработки и реализации программ управления рисками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4109E" w:rsidRPr="00011130" w:rsidRDefault="0084109E" w:rsidP="0084109E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1130">
        <w:rPr>
          <w:rFonts w:ascii="Times New Roman" w:hAnsi="Times New Roman" w:cs="Times New Roman"/>
          <w:sz w:val="28"/>
          <w:szCs w:val="28"/>
        </w:rPr>
        <w:t>авыками постановки проектно-изыскательских задач, разработки инновационных проектов и разработки методических и нормативных документов.</w:t>
      </w:r>
    </w:p>
    <w:p w:rsidR="0084109E" w:rsidRPr="00194F3C" w:rsidRDefault="0084109E" w:rsidP="0084109E">
      <w:pPr>
        <w:tabs>
          <w:tab w:val="left" w:pos="1134"/>
        </w:tabs>
        <w:spacing w:after="200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4109E" w:rsidRPr="00932D99" w:rsidRDefault="0084109E" w:rsidP="0084109E">
      <w:pPr>
        <w:keepNext/>
        <w:widowControl w:val="0"/>
        <w:numPr>
          <w:ilvl w:val="0"/>
          <w:numId w:val="2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4" w:name="_Toc31886022"/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Определение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темы ВКР</w:t>
      </w:r>
      <w:bookmarkEnd w:id="14"/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2.1. Примерный перечень тем ВКР по программе магистратуры (не менее 20 наименований) ежегодно формируется руководителем программы магистратуры до 15 мая, утверждается на заседании кафедры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рисков и экономическая безопасность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до 30 июня для размещения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сайте Финансового университета.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Студент первого курса выбирает тему ВКР из размещенного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сайте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перечня тем ВКР или формулирует ее самостоятельно в срок не позднее 30 октября (1 декабря - для заочной формы обучения) путем подачи письменного </w:t>
      </w:r>
      <w:bookmarkStart w:id="15" w:name="_Hlk27339856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заявления о закреплении темы ВКР </w:t>
      </w:r>
      <w:bookmarkEnd w:id="15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на имя руководителя программы магистратуры по форме согласно приложению 1.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рисков и экономическая безопасность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»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профессорско-преподавательского состава.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2.3. Заявление о закреплении темы ВКР согласовывается с потенциальным руководителем ВКР и руководителем программы магистратуры, после чего передается не позднее 30 ноября (30 декабря - для заочной формы обучения) студентом на кафедру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рисков и экономическая безопасность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2.4. Заведующий кафедрой готовит проект приказа о закреплении за студентами руководителей ВКР с указанием тем ВКР и согласовывает его с деканом факультета (для заочной формы обучения - с директором Института заочного и открытого образования).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2.5. Руководители ВКР (при необходимости - консультанты из числа профессорско-преподавательского состава других департаментов/кафедр Финансового университета) и темы ВКР закрепляются за студентами первого курса приказом Финансового университета не позднее 30 декабря (10 февраля - для заочной формы).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 Закрепленная приказом тема ВКР отражается в индивидуальном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плане работы (далее–ИПР) студента на ИОП.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 Изменение темы ВКР в исключительных случаях возможно не позднее, чем за два месяца, а уточнение темы – не позднее, чем за один месяц до предполагаемой даты защиты ВКР, на основании согласованного с руководителем ВКР и руководителем программы магистратуры личного заявления студента, составленного на имя руководителя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кафедры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, с обоснованием причины корректировки. Изменение или уточнение темы оформляется приказом Финансового университета.</w:t>
      </w:r>
    </w:p>
    <w:p w:rsidR="0084109E" w:rsidRPr="00932D99" w:rsidRDefault="0084109E" w:rsidP="0084109E">
      <w:pPr>
        <w:keepNext/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ind w:left="106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6" w:name="_Toc31886023"/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Руководство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контроль подготовки ВКР</w:t>
      </w:r>
      <w:bookmarkEnd w:id="16"/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3.1. Руководитель ВКР обязан: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консультировать студента в соответствии с графиком подготовки ВКР;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выдать </w:t>
      </w:r>
      <w:bookmarkStart w:id="17" w:name="_Hlk27340325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задание на подготовку ВКР </w:t>
      </w:r>
      <w:bookmarkEnd w:id="17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по форме согласно приложению 2 не позднее одного месяца с даты издания приказа о закреплении тем и руководителей ВКР за студентами. К коллективной ВКР прилагаются несколько индивидуальных заданий по числу студентов, осуществляющих совместную разработку темы;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консультировать студента по подготовке плана ВКР, по подбору источников и информационных баз данных, теоретического и практического материала, выбору методики исследования;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оказывать помощь при составлении и заполнении ИПР студентом на ИОП, контролировать выполнение заданий ИПР и проставлять баллы за их выполнение на ИОП;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давать рекомендации по участию в научных конференциях, семинарах и других научных мероприятиях;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информировать служебной запиской руководителя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кафедры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руководство факультета (Института заочного и открытого образования) в случае несоблюдения студентом графика подготовки ВКР для применения мер воздействия, предусмотренных Правилами внутреннего трудового и внутреннего распорядка обучающихся, утвержденных приказом Финансового университета от 15.07.2013 г. № 1335/о;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• осуществлять контроль за качеством выполнения и сроками подготовки ВКР в соответствии с ИПР студентов;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принимать решение о готовности ВКР и размещении ее обучающимися на ИОП;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информировать служебной запиской руководителя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кафедры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неготовности ВКР, в том числе и к размещению на ИОП;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представить письменный отзыв о работе студента в период подготовки ВКР по форме согласно приложению 3. В случае выполнения одной ВКР несколькими студентами руководитель ВКР представляет отзыв о совместной работе студентов в период подготовки ВКР, учитывая индивидуальный вклад каждого студента. При наличии практического внедрения справки оформляются также на каждого студента индивидуально, с указанием конкретных элементов работы, получивших внедрение (приложение 4);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разместить отзыв на ИОП;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оказать консультационную и методическую помощь при подготовке презентации и доклада;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присутствовать на защите ВКР при условии, если он не задействован в аудиторной работе со студентами.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3.2. Консультант обязан: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оказывать консультационную помощь студенту в выборе методики исследования, в подборе источников и информационных баз данных, теоретического и практического материала в части консультируемого вопроса;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давать рекомендации в части содержания консультируемого вопроса.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3.3. Студент обязан: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вести НИР в соответствии с ИПР, заданиями руководителя ВКР и руководителя научно-исследовательского семинара (далее - НИС);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своевременно заполнять и вести ИПР в личном кабинете на ИОП;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разработать и согласовать с руководителем план ВКР;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систематически работать над ВКР в соответствии с установленными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департаментом сроками и требованиями (разделы 4 -6 настоящих методических рекомендаций);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осуществлять научный поиск по библиографическим и иным источникам, включая зарубежные, выстраивать логику работы и методологию исследования, выдвигать и аргументировать гипотезы, прослеживать эволюцию предметной области знаний, обобщать и систематизировать понятийный аппарат, обосновывать авторскую позицию, выявлять и описывать передовые финансовые практики и т.п.;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выстраивать доказательную базу ВКР на эмпирических данных российских и зарубежных компаний с использованием эконометрических методов, выявлять тенденции и проблемы в соответствии с выбранным предметом и объектом исследования, использовать разнообразный аналитический инструментарий и интерпретировать полученные результаты;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предлагать пути и способы решения выявленных проблем по предмету и объекту исследования, выдвигать гипотезы, моделировать ситуации, составлять прогнозы, формулировать методические и практические рекомендации;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получить научные результаты в процессе работы над ВКР и апробировать их в формате выступлений на научных и научно-практических конференциях/форумах/круглых столах и т.п., участия в конкурсах научных работ, грантах и т.п., опубликования в научных изданиях (сборниках трудов, монографиях, периодических изданиях и т.п.);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регулярно общаться с руководителем ВКР (и при наличии консультантом) и информировать его о проделанной работе;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представить ВКР в установленные сроки.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3.4. Допускается замена руководителя ВКР, которая производится в следующем порядке: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если замена руководителя ВКР происходит в случае кадровых изменений или неудовлетворительной оценки работы руководителя со студентом, полученной по результатам его заслушивания на заседании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кафедры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, согласие студента не требуется;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замена руководителя ВКР по другим причинам допускается с согласия студента, подтвержденного его заявлением, согласованным с руководителем программы магистратуры, составленного на имя заведующего кафедрой с обоснованием причин замены;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Замена руководителя ВКР осуществляется приказом Финансового университета о замене руководителя ВКР и отражается на ИОП в ИПР студента. Проект приказа готовит заведующий кафедрой и согласовывает с деканом факультета (для заочной формы обучения - с директором Института заочного и открытого образования).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3.5. Требования к отзыву руководителя определены в приложении 3.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3.6. Требования к рецензии.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 письменной рецензии оценивается: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актуальность темы, самостоятельность подхода к ее раскрытию (наличие собственной точки зрения автора);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соответствие выводов поставленным цели и задачам;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пользоваться современными методами сбора и обработки информации;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наличие практических рекомендаций и возможностей реализации полученных результатов;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достоинства и недостатки работы.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 заключении рецензент излагает свою точку зрения об общем уровне ВКР и оценивает ее.</w:t>
      </w:r>
    </w:p>
    <w:p w:rsidR="0084109E" w:rsidRPr="00932D99" w:rsidRDefault="0084109E" w:rsidP="0084109E">
      <w:pPr>
        <w:widowControl w:val="0"/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Форма рецензии на ВКР представлена в приложении 5.</w:t>
      </w:r>
    </w:p>
    <w:p w:rsidR="0084109E" w:rsidRPr="00932D99" w:rsidRDefault="0084109E" w:rsidP="0084109E">
      <w:pPr>
        <w:keepNext/>
        <w:widowControl w:val="0"/>
        <w:tabs>
          <w:tab w:val="left" w:pos="1418"/>
          <w:tab w:val="left" w:pos="2268"/>
        </w:tabs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8" w:name="_Toc31886024"/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 Структура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содержание ВКР</w:t>
      </w:r>
      <w:bookmarkEnd w:id="18"/>
    </w:p>
    <w:p w:rsidR="0084109E" w:rsidRPr="00194F3C" w:rsidRDefault="0084109E" w:rsidP="0084109E">
      <w:pPr>
        <w:tabs>
          <w:tab w:val="left" w:pos="142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194F3C">
        <w:rPr>
          <w:rFonts w:ascii="Times New Roman" w:eastAsia="Times New Roman" w:hAnsi="Times New Roman" w:cs="Times New Roman"/>
          <w:color w:val="auto"/>
          <w:sz w:val="28"/>
          <w:szCs w:val="26"/>
        </w:rPr>
        <w:t>Сроки выполнения ВКР по главам заносятся в ИПР обучающегося.</w:t>
      </w:r>
    </w:p>
    <w:p w:rsidR="0084109E" w:rsidRPr="00932D99" w:rsidRDefault="0084109E" w:rsidP="0084109E">
      <w:pPr>
        <w:widowControl w:val="0"/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ВКР должна включать следующие разделы:</w:t>
      </w:r>
    </w:p>
    <w:p w:rsidR="0084109E" w:rsidRPr="00932D99" w:rsidRDefault="0084109E" w:rsidP="0084109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титульный лист (Приложение 6);</w:t>
      </w:r>
    </w:p>
    <w:p w:rsidR="0084109E" w:rsidRPr="00932D99" w:rsidRDefault="0084109E" w:rsidP="0084109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7);</w:t>
      </w:r>
    </w:p>
    <w:p w:rsidR="0084109E" w:rsidRPr="00932D99" w:rsidRDefault="0084109E" w:rsidP="0084109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введение;</w:t>
      </w:r>
    </w:p>
    <w:p w:rsidR="0084109E" w:rsidRPr="00932D99" w:rsidRDefault="0084109E" w:rsidP="0084109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основная часть, структурированная на главы (три главы) и параграфы;</w:t>
      </w:r>
    </w:p>
    <w:p w:rsidR="0084109E" w:rsidRPr="00932D99" w:rsidRDefault="0084109E" w:rsidP="0084109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заключение;</w:t>
      </w:r>
    </w:p>
    <w:p w:rsidR="0084109E" w:rsidRPr="00932D99" w:rsidRDefault="0084109E" w:rsidP="0084109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использованных источников (не менее 60 источников);</w:t>
      </w:r>
    </w:p>
    <w:p w:rsidR="0084109E" w:rsidRPr="00932D99" w:rsidRDefault="0084109E" w:rsidP="0084109E">
      <w:pPr>
        <w:widowControl w:val="0"/>
        <w:numPr>
          <w:ilvl w:val="0"/>
          <w:numId w:val="1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приложения (при наличии).</w:t>
      </w:r>
    </w:p>
    <w:p w:rsidR="0084109E" w:rsidRPr="00932D99" w:rsidRDefault="0084109E" w:rsidP="0084109E">
      <w:pPr>
        <w:widowControl w:val="0"/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ВКР должна быть отпечатана и переплетена. Рекомендуемый объем составляет не менее 80 станиц и не более 100 страниц без учета приложений. Требования к оформлению ВКР приведены в разделе</w:t>
      </w:r>
      <w:r w:rsidRPr="00932D99">
        <w:rPr>
          <w:rFonts w:ascii="Times New Roman" w:eastAsia="Times New Roman" w:hAnsi="Times New Roman" w:cs="Times New Roman"/>
          <w:color w:val="auto"/>
          <w:sz w:val="28"/>
        </w:rPr>
        <w:t xml:space="preserve"> 6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Во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введении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обосновывается актуальность темы исследования, характеризуется освещенность проблемы в научной и деловой литературе, определяется ее цель, формулируются задачи, указываются предмет и объект исследования, теоретическая, методологическая и информационная база исследования, а также методология исследования, новизна полученных результатов и их продвижение в виде научных публикаций. Кроме того, дается краткое описание проведенного исследования в разрезе глав выпускной квалификационной работы.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апробации результатов исследования указываются: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участие студента в научных проектах, грантах, конкурсах, выступления на конференциях и т.п.;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имеющиеся научные публикации по теме исследования;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справки о внедрении (при наличии).</w:t>
      </w:r>
      <w:r w:rsidRPr="00932D9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iCs/>
          <w:sz w:val="28"/>
          <w:szCs w:val="28"/>
        </w:rPr>
        <w:t>Объект исследования</w:t>
      </w:r>
      <w:r w:rsidRPr="00932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порождает проблем</w:t>
      </w:r>
      <w:r w:rsidRPr="005C4E6E">
        <w:rPr>
          <w:rFonts w:ascii="Times New Roman" w:eastAsia="Times New Roman" w:hAnsi="Times New Roman" w:cs="Times New Roman"/>
          <w:sz w:val="28"/>
          <w:szCs w:val="28"/>
        </w:rPr>
        <w:t>ную ситуацию и избирается для изучения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09E" w:rsidRPr="00932D99" w:rsidRDefault="0084109E" w:rsidP="0084109E">
      <w:pPr>
        <w:widowControl w:val="0"/>
        <w:tabs>
          <w:tab w:val="left" w:pos="570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Предметом исследования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принято считать ту из сторон объекта исследования, которая непосредственно подлежит изучению.</w:t>
      </w:r>
    </w:p>
    <w:p w:rsidR="0084109E" w:rsidRPr="00932D99" w:rsidRDefault="0084109E" w:rsidP="0084109E">
      <w:pPr>
        <w:widowControl w:val="0"/>
        <w:tabs>
          <w:tab w:val="left" w:pos="51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формулировке предмета исследования следует учитывать, что он должен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быть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близок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теме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19" w:name="_Toc77392112"/>
      <w:bookmarkStart w:id="20" w:name="_Toc77392510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Один и тот же объект может служить предметом разных исследований. Объект и предмет исследования соотносятся между собой как общее и частное.</w:t>
      </w:r>
      <w:bookmarkEnd w:id="19"/>
      <w:bookmarkEnd w:id="20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объектом исследования являются ценности, установки, особенности (профессиональные, социальные, психологические и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др.) коллектива организации, то предметом исследования могут стать некоторые их аспекты. </w:t>
      </w:r>
    </w:p>
    <w:p w:rsidR="0084109E" w:rsidRPr="00932D99" w:rsidRDefault="0084109E" w:rsidP="0084109E">
      <w:pPr>
        <w:widowControl w:val="0"/>
        <w:tabs>
          <w:tab w:val="left" w:pos="51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Цель исследования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это то, что в самом общем виде должно быть достигнуто в итоге исследования выпускной квалификационной работы. Определение цели исследования является ее центральной проблемой. Цель исследования в ВКР ставится для того, чтобы сразу же определить, какие результаты будут получены и обоснованы в данной работе. Цель исследования конкретизирует название ВКР.</w:t>
      </w:r>
    </w:p>
    <w:p w:rsidR="0084109E" w:rsidRPr="00932D99" w:rsidRDefault="0084109E" w:rsidP="0084109E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Рекомендуется формулировать цель исследования после определения объекта и предмета исследования, поскольку цель любой деятельности можно ставить лишь тогда, когда известно, на какой конкретно объект и предмет она будет направлена.</w:t>
      </w:r>
    </w:p>
    <w:p w:rsidR="0084109E" w:rsidRPr="00932D99" w:rsidRDefault="0084109E" w:rsidP="0084109E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Целью исследования в ВКР должно быть получение определенных результатов, а не сам процесс исследования. Формулировка цели исследования обычно начинается словами: «разработать…», «обосновать что-либо», «выявить что-либо», «определить характеристики …», «обобщить что-либо», «создать классификацию …», «доказать эффективность разработанной (программы, методики и т.д.)» и т.п.</w:t>
      </w:r>
    </w:p>
    <w:p w:rsidR="0084109E" w:rsidRPr="00932D99" w:rsidRDefault="0084109E" w:rsidP="0084109E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Некорректной формулировкой цели исследования является формулировка типа: «исследовать то-то ...», «изучить то-то …» и т.п.</w:t>
      </w:r>
    </w:p>
    <w:p w:rsidR="0084109E" w:rsidRPr="00932D99" w:rsidRDefault="0084109E" w:rsidP="0084109E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исследования должна четко отвечать на вопрос: решение какой проблемы и получение какого результата должно быть достигнуто в ВКР. Если цель исследования не совсем ясна, могут возникнуть разногласия по его итогам. В теоретически ориентированном исследовании, прежде всего, решаются теоретические, а затем практические задачи. В прикладном исследовании практические задачи являются основными, а теоретические – неосновными. </w:t>
      </w:r>
    </w:p>
    <w:p w:rsidR="0084109E" w:rsidRPr="00932D99" w:rsidRDefault="0084109E" w:rsidP="0084109E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формулирования цели исследования определяются 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исследования. Задачи вытекают из общей цели, их определение начинается обычно словами: изучить, выяснить, разработать, экспериментально доказать,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 т. д. Формулировки задач необходимо делать как можно точнее, так обычно формулировки соответствует названию глав, параграфов ВКР (не больше 5 задач).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Основная часть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 должна содержать не менее трех глав. Каждая глава посвящена решению задач, сформулированных во введении, и заканчивается выводами, отражающими результаты проведенного исследования. 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Первая глава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, как правило,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исследования, а также нормативных актов и передовых практик. В рамках первой главы: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проводится литературный обзор с описанием взглядов российских и зарубежных авторов на основные понятия по теме исследования;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обобщается и систематизируется понятийный аппарат, дается критическая оценка имеющихся понятий и их уточнение, приводятся классификации основных понятий по различным критериальным признакам;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характеризуется степень проработанности проблемы в России и за рубежом;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обобщаются передовые практики по предмету исследования и/или применительно к выбранному объекту исследования (т. е. с учетом отраслевой специфики).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Вторая глава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преимущественно аналитической. Глава формируется на основе анализа эмпирических данных за последние 3-5 лет, собранных во время работы над ВКР по избранной теме, описательной статистики аналогов объекта исследования, как в российской практике, так и за рубежом. В рамках второй главы: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• исследуются и описываются выявленные закономерности и тенденции развития объекта исследования (человеческих ресурсов компаний, отраслевого рынка или его сегмента, кластера и т.д.);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проводится сравнительный анализ существующих методик или бизнес-моделей по анализируемому виду экономической деятельности;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объект исследования детально характеризуется в части предмета исследования;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на основе проведенного анализа формулируются основные проблемы по объекту и предмету исследования, на решение которых должна быть нацелена следующая глава.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ходе анализа используются аналитические таблицы, расчеты, формулы, схемы, диаграммы и графики. </w:t>
      </w:r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современного состояния исследуемой проблемы включает в себя характеристику исследуемого объекта той или иной степени глубины, в зависимости от поставленных цели и задач, рассмотрение возможных причин, мешающих эффективному функционированию рассматриваемого объекта</w:t>
      </w:r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Этот раздел характеризуется нерешенностью методических, организационных, экономических, правовых вопросов для исследуемого объекта. При этом могут содержаться ссылки на опыт отечественных и зарубежных организаций, подтверждающий негативные моменты в деятельности анализируемого объекта. В данном разделе следует описать все недостатки, выявленные при анализе состояния изучаемой проблемы по теме ВКР.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третьей главе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излагаются рекомендации и предложения автора, сформированные в ходе исследования. В этой главе на основе проведенных исследований: 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анализируются результаты апробации авторского алгоритма (авторской методики) по решению рассматриваемой проблемы; 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формулируются конкретные практические рекомендации и предложения по совершенствованию исследуемых явлений и процессов, в том числе по внесению изменений в нормативные правовые акты; 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разрабатываются пути решения проблемной ситуации и определяется научный вклад автора в ее решение. </w:t>
      </w:r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проведенного анализа, должен быть предложен взаимосвязанный комплекс мероприятий, направленных на устранение выявленных недостатков. Комплекс мероприятий должен носить конкретный характер и иметь детальную и тщательную проработку.</w:t>
      </w:r>
    </w:p>
    <w:p w:rsidR="0084109E" w:rsidRPr="00040BAA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B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Важной составляющей третьей главы является </w:t>
      </w:r>
      <w:r w:rsidRPr="00040B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оценка эффективности предлагаемых решений</w:t>
      </w:r>
      <w:r w:rsidRPr="00040BAA">
        <w:rPr>
          <w:rFonts w:ascii="Times New Roman" w:eastAsia="Times New Roman" w:hAnsi="Times New Roman" w:cs="Times New Roman"/>
          <w:color w:val="auto"/>
          <w:sz w:val="28"/>
          <w:szCs w:val="28"/>
        </w:rPr>
        <w:t>. С учетом актуальной методологии инструментария необходимо оценить соотношение издержек и выгоды объекта исследования от реализации предложенных решений.</w:t>
      </w:r>
    </w:p>
    <w:p w:rsidR="0084109E" w:rsidRPr="00932D99" w:rsidRDefault="0084109E" w:rsidP="0084109E">
      <w:pPr>
        <w:autoSpaceDE w:val="0"/>
        <w:autoSpaceDN w:val="0"/>
        <w:adjustRightInd w:val="0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самостоятельный раздел ВКР содержит краткий обзор проведенного исследования и полученных в ходе него результатов. В заключении должны быть представлены:</w:t>
      </w:r>
    </w:p>
    <w:p w:rsidR="0084109E" w:rsidRPr="00932D99" w:rsidRDefault="0084109E" w:rsidP="0084109E">
      <w:pPr>
        <w:autoSpaceDE w:val="0"/>
        <w:autoSpaceDN w:val="0"/>
        <w:adjustRightInd w:val="0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основные направления и элементы исследования, общие выводы по результатам работы;</w:t>
      </w:r>
    </w:p>
    <w:p w:rsidR="0084109E" w:rsidRPr="00932D99" w:rsidRDefault="0084109E" w:rsidP="0084109E">
      <w:pPr>
        <w:autoSpaceDE w:val="0"/>
        <w:autoSpaceDN w:val="0"/>
        <w:adjustRightInd w:val="0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сравнение полученных результатов с прошлыми периодами или с аналогичными результатами отечественных и зарубежных исследований;</w:t>
      </w:r>
    </w:p>
    <w:p w:rsidR="0084109E" w:rsidRPr="00932D99" w:rsidRDefault="0084109E" w:rsidP="0084109E">
      <w:pPr>
        <w:autoSpaceDE w:val="0"/>
        <w:autoSpaceDN w:val="0"/>
        <w:adjustRightInd w:val="0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предложения по использованию результатов работы, возможности внедр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ения разработанных предложений;</w:t>
      </w:r>
    </w:p>
    <w:p w:rsidR="0084109E" w:rsidRPr="00932D99" w:rsidRDefault="0084109E" w:rsidP="0084109E">
      <w:pPr>
        <w:autoSpaceDE w:val="0"/>
        <w:autoSpaceDN w:val="0"/>
        <w:adjustRightInd w:val="0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возможные направления дальнейшего научного исследования проблемы.</w:t>
      </w:r>
    </w:p>
    <w:p w:rsidR="0084109E" w:rsidRPr="00932D99" w:rsidRDefault="0084109E" w:rsidP="0084109E">
      <w:pPr>
        <w:autoSpaceDE w:val="0"/>
        <w:autoSpaceDN w:val="0"/>
        <w:adjustRightInd w:val="0"/>
        <w:ind w:left="2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формулируются обобщенные результаты проделанной работы, а также выводы, соотносящиеся с целью и задачами, поставленными в исследовании, и отраженные во введении работы. </w:t>
      </w:r>
      <w:r w:rsidRPr="00932D9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основе результатов, полученных при ее выполнении, показывается, что поставленная цель достигнута. По своему содержанию заключение должно быть «симметрично» </w:t>
      </w:r>
      <w:r w:rsidRPr="00932D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введению, т. е. в нем автор как бы еще раз напоминает содержание выполненной работы и показывает достижение цели исследования.</w:t>
      </w:r>
    </w:p>
    <w:p w:rsidR="0084109E" w:rsidRPr="00932D99" w:rsidRDefault="0084109E" w:rsidP="0084109E">
      <w:pPr>
        <w:tabs>
          <w:tab w:val="left" w:pos="57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являются наиболее важной и значимой частью заключения. Они подводят итог исследования, показывая, насколько обобщены полученные результаты. Общее число выводов не должно превышать 7-10. Они должны соответствовать поставленным задачам исследования.</w:t>
      </w:r>
    </w:p>
    <w:p w:rsidR="0084109E" w:rsidRPr="00932D99" w:rsidRDefault="0084109E" w:rsidP="0084109E">
      <w:pPr>
        <w:autoSpaceDE w:val="0"/>
        <w:autoSpaceDN w:val="0"/>
        <w:adjustRightInd w:val="0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Список использованных источников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содержит нормативные документы, литературные источники, базы данных, интернет-ссылки, которые обучающийся непосредственно использовал (цитировал) или которые были им изучены при написании ВКР (не менее 60 наименований). </w:t>
      </w:r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Литературные источники располагаются в алфавитном порядке по фамилиям авторов. Упор при выборе литературы должен быть сделан на статистические, нормативные материалы и регламентирующие документы исследуемой организации.</w:t>
      </w:r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Подбирая литературу (монографии, брошюры, журнальные статьи и т.п.), необходимо учитывать время ее издания. Следует использовать литературу последних пяти лет.</w:t>
      </w:r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 тексте ВКР обязательны ссылки на указанные в перечне источники.</w:t>
      </w:r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приложениях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приводятся расчетные материалы (при необходимости), формы документов, отражающих анализ производства и управления; рабочая документация (положения, должностные инструкции, штатные расписания, формы документов и т.д.), а также другие материалы, использование которых в основном тексте перегружает его и нарушает логическую стройность изложения. </w:t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106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1" w:name="_Toc31886025"/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5. Порядок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подготовки ВКР</w:t>
      </w:r>
      <w:bookmarkEnd w:id="21"/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Руководитель ВКР в обязательном порядке проверяет представленную работу в «Антиплагиат. ВУЗ» и корректность оформления заимствований, выявленных в результате проверки. В случае выявления заимствований в объеме более 15%, руководитель ВКР проводит анализ текста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 соблюдение норм правомерного заимствования</w:t>
      </w:r>
      <w:r w:rsidRPr="00932D99">
        <w:rPr>
          <w:rFonts w:ascii="Times New Roman" w:eastAsia="Times New Roman" w:hAnsi="Times New Roman" w:cs="Times New Roman"/>
          <w:color w:val="auto"/>
          <w:sz w:val="28"/>
          <w:vertAlign w:val="superscript"/>
        </w:rPr>
        <w:footnoteReference w:id="1"/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принимает решение о правомерности использования заимствованного текста в ВКР. Экспертная оценка уровня авторского текста в ВКР отражается в отзыве руководителя.</w:t>
      </w:r>
    </w:p>
    <w:p w:rsidR="0084109E" w:rsidRPr="00932D99" w:rsidRDefault="0084109E" w:rsidP="0084109E">
      <w:pPr>
        <w:autoSpaceDE w:val="0"/>
        <w:autoSpaceDN w:val="0"/>
        <w:adjustRightInd w:val="0"/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выявления факта неправомерного заимствования при подготовке ВКР работа возвращается научным руководителем студенту на доработку.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>Обучающийся обязан разместить с разрешения руководителя ВКР подготовленную и оформленную в соответствии с данными методическими рекомендациями (раздел 6) ВКР в электронном виде (далее - ЭВКР) на ИОП не позднее 10-ти календарных дней до начала ГИА согласно календарному графику, ежегодно утверждаемому приказом об организации учебного процесса.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5.3. ВКР в распечатанном и переплетенном виде, соответствующем электронной версии, размещенной на ИОП, подписывается студентом, руководителем ВКР, консультантом (при наличии) и представляется студентом вместе с письменным разрешением студента на размещение ВКР на ИОП, отзывом руководителя ВКР, рецензией и отчетом о проверке на заимствования в системе «Антиплагиат. ВУЗ» в департамент не позднее 5-ти календарных дней до даты защиты ВКР.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5.4. К защите ВКР допускаются студенты, не имеющие академической задолженности и в полном объеме выполнившие учебный план или индивидуальный учебный план по данной образовательной программе (программе магистратуры), успешные сдавшие государственный экзамен или отсутствовавшие на государственном экзамене по уважительной причине.</w:t>
      </w:r>
    </w:p>
    <w:p w:rsidR="0084109E" w:rsidRPr="00932D99" w:rsidRDefault="0084109E" w:rsidP="0084109E">
      <w:pPr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2" w:name="_Toc31886026"/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оформлению ВКР</w:t>
      </w:r>
      <w:bookmarkEnd w:id="22"/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6.1. ВКР оформляется в соответствии с ГОСТ Р 7.0.5-2008 (Библиографическая ссылка); ГОСТ 7.32-2001 в ред. Изменения №1 от 01.12.2005, ИУС № 12, 2005) (Отчет о научно-исследовательской работе); </w:t>
      </w: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ГОСТ 7.1-2003 (Библиографическая запись. Библиографическое описание. Общие требования и правила составления). 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6.2. К защите принимаются только сброшюрованные работы. ВКР оформляется с использованием компьютера. Весь текст ВКР печатается на белых стандартных листах бумаги на одной стороне листа формата А4 (без оборота); текст печатается шрифтом Times New Roman (черный) через 1,5 межстрочных интервала. Размер шрифта – 14.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подстрочных сносках размер шрифта – 12, интервал 1,0. Сноски следует нумеровать арабскими цифрами, соблюдая сквозную нумерацию по всему тексту.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6.3. Текст ВКР следует печатать, соблюдая следующие размеры полей: левое поле (для подшивки) – 30 мм, правое –10 мм, верхнее и нижнее – 20 мм.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6.4. ВКР состоит из следующих структурных элементов: введение, заключение, список использованных источников, приложение. Слова: «ВВЕДЕНИЕ», «ЗАКЛЮЧЕНИЕ», «СПИСОК ИСПОЛЬЗОВАННЫХ ИСТОЧНИКОВ», «ПРИЛОЖЕНИЕ» следует располагать посередине текстового поля, без кавычек, без подчеркивания и проставления точки в конце. Основные структурные элементы ВКР (оглавление, введение, основная часть, заключение, список использованных источников, приложения) начинаются с новой страницы. Каждую главу работы следует начинать с новой страницы. 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6.5. Главы ВКР должны быть пронумерованы арабскими цифрами и записываться с абзацного отступа.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6.6. 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Параграфы на составные части не подразделяются. Параграфы с новой страницы начинать не следует.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6.7. Графики, схемы, диаграммы располагаются непосредственно после текста, имеющего на них ссылку, и выравниваются по центру страницы. Название графиков, схем, диаграмм помещается под ними, пишется без </w:t>
      </w: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кавычек и содержит слово «Рисунок» без кавычек и указание на порядковый номер рисунка, без знака № (Рисунок 1. Название рисунка).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6.8. Таблицы располагаются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 (Таблица 1. Название таблицы).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6.9. Приложения должны начинаться с новой страницы, располагаться и нумероваться в порядке появления ссылок на них в тексте. Приложения должны иметь заголовок с указанием слова «Приложение» (без кавычек), его порядкового номера и названия. Приложения не входят в установленный объем ВКР, при этом станицы нумеруются.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6.10. Страницы следует нумеровать арабскими цифрами, соблюдая сквозную нумерацию по всему тексту. Номер страницы проставляют, начиная со второй, посередине нижнего поля листа. Титульный лист включается в общую нумерацию страниц ВКР, но номер на ней не проставляется. 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6.11. Законченная ВКР подписывается студентом: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на титульном листе; 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после заключения записывается следующее: 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«Данная работа выполнена мною самостоятельно».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«___» _______________ 201__ г. </w:t>
      </w: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_______________________</w:t>
      </w:r>
    </w:p>
    <w:p w:rsidR="0084109E" w:rsidRPr="00D741BE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i/>
          <w:color w:val="auto"/>
          <w:szCs w:val="28"/>
        </w:rPr>
      </w:pPr>
      <w:r w:rsidRPr="00D741BE">
        <w:rPr>
          <w:rFonts w:ascii="Times New Roman" w:eastAsia="Times New Roman" w:hAnsi="Times New Roman" w:cs="Times New Roman"/>
          <w:bCs/>
          <w:i/>
          <w:color w:val="auto"/>
          <w:szCs w:val="28"/>
        </w:rPr>
        <w:t>(дата сдачи работы - заполняется от руки)</w:t>
      </w:r>
      <w:r w:rsidRPr="00D741BE">
        <w:rPr>
          <w:rFonts w:ascii="Times New Roman" w:eastAsia="Times New Roman" w:hAnsi="Times New Roman" w:cs="Times New Roman"/>
          <w:bCs/>
          <w:i/>
          <w:color w:val="auto"/>
          <w:szCs w:val="28"/>
        </w:rPr>
        <w:tab/>
      </w:r>
      <w:r>
        <w:rPr>
          <w:rFonts w:ascii="Times New Roman" w:eastAsia="Times New Roman" w:hAnsi="Times New Roman" w:cs="Times New Roman"/>
          <w:bCs/>
          <w:i/>
          <w:color w:val="auto"/>
          <w:szCs w:val="28"/>
        </w:rPr>
        <w:t xml:space="preserve">          </w:t>
      </w:r>
      <w:r w:rsidRPr="00D741BE">
        <w:rPr>
          <w:rFonts w:ascii="Times New Roman" w:eastAsia="Times New Roman" w:hAnsi="Times New Roman" w:cs="Times New Roman"/>
          <w:bCs/>
          <w:i/>
          <w:color w:val="auto"/>
          <w:szCs w:val="28"/>
        </w:rPr>
        <w:t>(подпись автора)</w:t>
      </w: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4109E" w:rsidRPr="00932D99" w:rsidRDefault="0084109E" w:rsidP="0084109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ВКР представляется на кафедру в печатном виде в твердом переплете, а также размещается в электронном виде на ИОП Финуниверситета.</w:t>
      </w:r>
    </w:p>
    <w:p w:rsidR="0084109E" w:rsidRPr="00932D99" w:rsidRDefault="0084109E" w:rsidP="0084109E">
      <w:pPr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</w:rPr>
      </w:pPr>
      <w:bookmarkStart w:id="23" w:name="_Toc31886027"/>
      <w:bookmarkStart w:id="24" w:name="_Toc87073335"/>
      <w:bookmarkStart w:id="25" w:name="_Toc87073371"/>
      <w:bookmarkStart w:id="26" w:name="_Toc190614290"/>
      <w:bookmarkStart w:id="27" w:name="_Toc368264517"/>
      <w:r w:rsidRPr="00932D99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</w:rPr>
        <w:t>Подготовка к защите ВКР</w:t>
      </w:r>
      <w:bookmarkEnd w:id="23"/>
    </w:p>
    <w:p w:rsidR="0084109E" w:rsidRPr="00932D99" w:rsidRDefault="0084109E" w:rsidP="0084109E">
      <w:pPr>
        <w:tabs>
          <w:tab w:val="left" w:pos="993"/>
        </w:tabs>
        <w:spacing w:after="200"/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8" w:name="_Toc69714259"/>
      <w:bookmarkStart w:id="29" w:name="_Toc77392518"/>
      <w:bookmarkStart w:id="30" w:name="_Toc87073336"/>
      <w:bookmarkStart w:id="31" w:name="_Toc87073372"/>
      <w:bookmarkStart w:id="32" w:name="_Toc190614291"/>
      <w:bookmarkStart w:id="33" w:name="_Toc368264518"/>
      <w:bookmarkEnd w:id="24"/>
      <w:bookmarkEnd w:id="25"/>
      <w:bookmarkEnd w:id="26"/>
      <w:bookmarkEnd w:id="27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7.1. Кафедра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рисков и экономическая безопасность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организует и проводит предварительную защиту ВКР по утвержденному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графику. Предварительная защита может быть организована в рамках научно-исследовательских семинаров. </w:t>
      </w:r>
    </w:p>
    <w:p w:rsidR="0084109E" w:rsidRPr="00932D99" w:rsidRDefault="0084109E" w:rsidP="0084109E">
      <w:pPr>
        <w:tabs>
          <w:tab w:val="left" w:pos="993"/>
        </w:tabs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Явка студентов на предварительную защиту является обязательной. На предварительную защиту студент должен представить: 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презентацию по ВКР в PowerPoint; 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скрин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шот отчета о проверке работы в системе «Антиплагиат. ВУЗ» из личного кабинета научного руководителя; </w:t>
      </w:r>
    </w:p>
    <w:p w:rsidR="0084109E" w:rsidRPr="00932D99" w:rsidRDefault="0084109E" w:rsidP="0084109E">
      <w:pPr>
        <w:autoSpaceDE w:val="0"/>
        <w:autoSpaceDN w:val="0"/>
        <w:adjustRightInd w:val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>Процедура предварительной защиты ВКР устанавливается заведующим кафедрой «</w:t>
      </w:r>
      <w:r>
        <w:rPr>
          <w:rFonts w:ascii="Times New Roman" w:eastAsia="Times New Roman" w:hAnsi="Times New Roman" w:cs="Times New Roman"/>
          <w:sz w:val="28"/>
          <w:szCs w:val="28"/>
        </w:rPr>
        <w:t>Анализ рисков и экономическая безопасность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4109E" w:rsidRPr="00932D99" w:rsidRDefault="0084109E" w:rsidP="0084109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7.2 Требования к содержанию и продолжительности доклада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должен включать в себя: 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обоснование актуальности избранной темы; 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описание научной проблемы и формулировку цели работы; 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раскрытие основного содержания работы по главам, с обращением особого внимание на наиболее важные разделы и интересные результаты; 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новизну работы, практическую значимость работы. 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заключительной части доклада перечисляются общие выводы. </w:t>
      </w:r>
    </w:p>
    <w:p w:rsidR="0084109E" w:rsidRPr="00932D99" w:rsidRDefault="0084109E" w:rsidP="0084109E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На доклад студенту отводится не более 15 минут.</w:t>
      </w:r>
    </w:p>
    <w:p w:rsidR="0084109E" w:rsidRPr="00932D99" w:rsidRDefault="0084109E" w:rsidP="0084109E">
      <w:pPr>
        <w:tabs>
          <w:tab w:val="left" w:pos="993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7.3 Требования к презентации ВКР</w:t>
      </w:r>
    </w:p>
    <w:p w:rsidR="0084109E" w:rsidRPr="00932D99" w:rsidRDefault="0084109E" w:rsidP="0084109E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должен сопровождаться презентацией, иллюстрирующей основные положения работы с использованием мультимедийных средств, выполненной в программе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PowerPoint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. Количество слайдов – 10-15.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7.4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Процедура защиты ВКР включает в себя: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открытие заседания ГЭК (председатель);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доклады студентов;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вопросы членов комиссии по ВКР и докладу студента. При ответах на вопросы студент имеет право пользоваться своей работой;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выступление руководителя ВКР либо, в случае его отсутствия, заслушивание текста отзыва;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• выступление рецензента ВКР либо, в случае его отсутствия, заслушивание текста рецензии;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• заключительное слово студента, включающего ответы на замечания рецензента.</w:t>
      </w:r>
    </w:p>
    <w:p w:rsidR="0084109E" w:rsidRPr="00932D99" w:rsidRDefault="0084109E" w:rsidP="0084109E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7.5 Порядок определения результатов защиты ВКР </w:t>
      </w:r>
    </w:p>
    <w:p w:rsidR="0084109E" w:rsidRPr="00932D99" w:rsidRDefault="0084109E" w:rsidP="0084109E">
      <w:pPr>
        <w:autoSpaceDE w:val="0"/>
        <w:autoSpaceDN w:val="0"/>
        <w:adjustRightInd w:val="0"/>
        <w:ind w:left="23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ГЭК при принятии решения об итоговой оценке за защиту ВКР принимает во внимание: </w:t>
      </w:r>
    </w:p>
    <w:p w:rsidR="0084109E" w:rsidRPr="00932D99" w:rsidRDefault="0084109E" w:rsidP="0084109E">
      <w:pPr>
        <w:autoSpaceDE w:val="0"/>
        <w:autoSpaceDN w:val="0"/>
        <w:adjustRightInd w:val="0"/>
        <w:ind w:left="23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6"/>
        </w:rPr>
        <w:t>- оценку руководителем качества содержания работы, степени ее соответствия требованиям, предъявляемым к ВКР; наличие практической значимости и обоснованности выводов и рекомендаций, сделанных обучающимся в результате проведенного исследования;</w:t>
      </w:r>
    </w:p>
    <w:p w:rsidR="0084109E" w:rsidRPr="00932D99" w:rsidRDefault="0084109E" w:rsidP="0084109E">
      <w:pPr>
        <w:autoSpaceDE w:val="0"/>
        <w:autoSpaceDN w:val="0"/>
        <w:adjustRightInd w:val="0"/>
        <w:ind w:left="23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- оценку рецензента за работу в целом, учитывая наличие научных результатов (и/или новизны), практической значимости и обоснованности выводов и рекомендаций, сделанных обучающимся по итогам исследования; </w:t>
      </w:r>
    </w:p>
    <w:p w:rsidR="0084109E" w:rsidRPr="00932D99" w:rsidRDefault="0084109E" w:rsidP="0084109E">
      <w:pPr>
        <w:autoSpaceDE w:val="0"/>
        <w:autoSpaceDN w:val="0"/>
        <w:adjustRightInd w:val="0"/>
        <w:ind w:left="2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- наличие опубликованных работ по теме исследования; </w:t>
      </w:r>
    </w:p>
    <w:p w:rsidR="0084109E" w:rsidRPr="00932D99" w:rsidRDefault="0084109E" w:rsidP="0084109E">
      <w:pPr>
        <w:autoSpaceDE w:val="0"/>
        <w:autoSpaceDN w:val="0"/>
        <w:adjustRightInd w:val="0"/>
        <w:ind w:left="23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- наличие подтверждения апробации результатов исследования в виде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справки о внедрении, участия с докладами на научных мероприятиях; </w:t>
      </w:r>
    </w:p>
    <w:p w:rsidR="0084109E" w:rsidRPr="00932D99" w:rsidRDefault="0084109E" w:rsidP="0084109E">
      <w:pPr>
        <w:autoSpaceDE w:val="0"/>
        <w:autoSpaceDN w:val="0"/>
        <w:adjustRightInd w:val="0"/>
        <w:ind w:left="23" w:right="2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индивидуальные оценки членами ГЭК содержания работы, её защиты, включая доклад, ответы на вопросы членов ГЭК и замечания рецензента; </w:t>
      </w:r>
    </w:p>
    <w:p w:rsidR="0084109E" w:rsidRPr="00932D99" w:rsidRDefault="0084109E" w:rsidP="0084109E">
      <w:pPr>
        <w:tabs>
          <w:tab w:val="left" w:pos="993"/>
        </w:tabs>
        <w:ind w:left="23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- уровень и качество индивидуального вклада каждого члена исследовательского коллектива (в случае выполнения работы исследовательским коллективом).</w:t>
      </w:r>
    </w:p>
    <w:p w:rsidR="0084109E" w:rsidRPr="00932D99" w:rsidRDefault="0084109E" w:rsidP="0084109E">
      <w:pPr>
        <w:tabs>
          <w:tab w:val="left" w:pos="993"/>
        </w:tabs>
        <w:ind w:left="23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возникновения спорной ситуации при равном числе голосов председательствующий обладает правом решающего голоса.</w:t>
      </w:r>
    </w:p>
    <w:p w:rsidR="0084109E" w:rsidRPr="00932D99" w:rsidRDefault="0084109E" w:rsidP="0084109E">
      <w:pPr>
        <w:autoSpaceDE w:val="0"/>
        <w:autoSpaceDN w:val="0"/>
        <w:adjustRightInd w:val="0"/>
        <w:ind w:left="2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7.6. </w:t>
      </w:r>
      <w:bookmarkStart w:id="34" w:name="_Hlk27333908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Обучающиеся, не прошедшие государственное аттестационное испытание в форме защиты ВКР в связи с неявкой по уважительной причине (временная нетрудоспособность, исполнение государственных, общественных или служебных обязанностей, вызов в суд, транспортные проблемы (отмена рейса, отсутствие билетов), погодные условия), вправе пройти ее в течение 6-ти месяцев после завершения ГИА. Студент должен в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течение 7-ми календарных дней после установленной даты защиты ВКР представить документ, подтверждающий причину своего отсутствия. </w:t>
      </w:r>
      <w:bookmarkEnd w:id="34"/>
    </w:p>
    <w:p w:rsidR="0084109E" w:rsidRPr="00932D99" w:rsidRDefault="0084109E" w:rsidP="0084109E">
      <w:pPr>
        <w:autoSpaceDE w:val="0"/>
        <w:autoSpaceDN w:val="0"/>
        <w:adjustRightInd w:val="0"/>
        <w:ind w:left="2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7.7. </w:t>
      </w:r>
      <w:r w:rsidRPr="00932D99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не прошедшие государственное аттестационное испытание в форме защиты ВКР в связи с неявкой по неуважительной причине или в связи с получением оценки «неудовлетворительно» отчисляются из Финансового университета с выдачей справки об обучении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 не выполнившие обязанностей по добросовестному освоению образовательной программы и выполнению учебного плана. </w:t>
      </w:r>
    </w:p>
    <w:p w:rsidR="0084109E" w:rsidRPr="00932D99" w:rsidRDefault="0084109E" w:rsidP="0084109E">
      <w:pPr>
        <w:ind w:left="23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7.8. По результатам защиты ВКР студент имеет право подать в апелляционную комиссии письменную апелляцию о нарушении, по его мнению, установленной процедуры проведения защиты ВКР. Апелляция подается лично студентом в апелляционную комиссию не позднее следующего рабочего дня после объявления результата защиты ВКР. </w:t>
      </w:r>
    </w:p>
    <w:p w:rsidR="0084109E" w:rsidRPr="00932D99" w:rsidRDefault="0084109E" w:rsidP="0084109E">
      <w:pPr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5" w:name="_Toc31886028"/>
      <w:r w:rsidRPr="00932D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оценки ВКР</w:t>
      </w:r>
      <w:bookmarkEnd w:id="35"/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</w:rPr>
        <w:t xml:space="preserve">8.1. Перечень знаний, умений, владений, которые выпускник по направлению подготовки </w:t>
      </w:r>
      <w:r>
        <w:rPr>
          <w:rFonts w:ascii="Times New Roman" w:eastAsia="Times New Roman" w:hAnsi="Times New Roman" w:cs="Times New Roman"/>
          <w:color w:val="auto"/>
          <w:sz w:val="28"/>
        </w:rPr>
        <w:t>38.04.01 «Экономика»</w:t>
      </w:r>
      <w:r w:rsidRPr="00932D99">
        <w:rPr>
          <w:rFonts w:ascii="Times New Roman" w:eastAsia="Times New Roman" w:hAnsi="Times New Roman" w:cs="Times New Roman"/>
          <w:color w:val="auto"/>
          <w:sz w:val="28"/>
        </w:rPr>
        <w:t>, направленность программы магистратуры «</w:t>
      </w:r>
      <w:r>
        <w:rPr>
          <w:rFonts w:ascii="Times New Roman" w:eastAsia="Times New Roman" w:hAnsi="Times New Roman" w:cs="Times New Roman"/>
          <w:color w:val="auto"/>
          <w:sz w:val="28"/>
        </w:rPr>
        <w:t>Комплаенс-контроль в деятельности хозяйствующего субъекта</w:t>
      </w:r>
      <w:r w:rsidRPr="00932D99">
        <w:rPr>
          <w:rFonts w:ascii="Times New Roman" w:eastAsia="Times New Roman" w:hAnsi="Times New Roman" w:cs="Times New Roman"/>
          <w:color w:val="auto"/>
          <w:sz w:val="28"/>
        </w:rPr>
        <w:t>» должен продемонстрировать для подтверждения освоенных компетенций приведен в разделе 1 «Общие положения» настоящих Методических рекомендаций.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</w:rPr>
        <w:t>8.2. Оценка «отлично» выставляется, если: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работа выполнена самостоятельно, носит творческий характер, имеется новизна собранных автором данных; охвачен широкий спектр теорий, концепций, подходов, обоснована авторская позиция; собран, обобщен, и проанализирован достаточный объем нормативных правовых актов,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 при написании и защите работы выпускником продемонстрирован высокий уровень развития общекультурных и профессиональных компетенций, глубокие теоретические знания и наличие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практических навыков; работа хорошо оформлена и своевременно представлена на кафедру, полностью соответствует требованиям, предъявляемым к содержанию и оформлению ВКР; на защите освещены все вопросы исследования, ответы студента на вопросы профессионально грамотны, исчерпывающие, подкрепляются положениями нормативно-правовых актов, выводами и расчетами, отраженными в работе.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z w:val="28"/>
        </w:rPr>
      </w:pPr>
      <w:r w:rsidRPr="00932D99">
        <w:rPr>
          <w:rFonts w:ascii="Times New Roman" w:eastAsia="Times New Roman" w:hAnsi="Times New Roman" w:cs="Times New Roman"/>
          <w:color w:val="auto"/>
          <w:sz w:val="28"/>
        </w:rPr>
        <w:t>8.3. Оценка «хорошо» выставляется, если</w:t>
      </w:r>
      <w:r w:rsidRPr="00932D99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тема работы раскрыта, однако выводы и рекомендации не всегда оригинальны и/или не имеют практической значимости, есть неточности при освещении отдельных вопросов темы; собран, обобщен и проанализирован необходимый объем нормативных правовых актов,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рекомендации; при написании и защите работы выпускником продемонстрирован средний уровень развития общекультурных и профессиональных компетенций, наличие теоретических знаний и достаточных практических навыков; работа своевременно представлена на кафедру, есть отдельные недостатки в ее оформлении; в процессе защиты работы дана общая характеристика основных положений работы, были неполные ответы на вопросы.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932D99">
        <w:rPr>
          <w:rFonts w:ascii="Times New Roman" w:eastAsia="Times New Roman" w:hAnsi="Times New Roman" w:cs="Times New Roman"/>
          <w:sz w:val="28"/>
        </w:rPr>
        <w:t xml:space="preserve">8.4. Оценка «удовлетворительно» выставляется, если: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тема работы раскрыта частично, но в основном правильно, допущено поверхностное изложение отдельных вопросов темы; в работе не использован весь необходимый для исследования темы объем нормативных правовых актов, литературы, статистической информации и других практических материалов, выводы и практические рекомендации не всегда обоснованы; при написании и защите работы выпускником продемонстрированы удовлетворительный уровень развития общекультурных и профессиональных компетенций, отсутствие глубоких теоретических знаний и устойчивых практических навыков; работа своевременно представлена на кафедру, однако не в полном объеме по содержанию и/или оформлению соответствует предъявляемым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требованиям; в процессе защиты выпускник недостаточно полно изложил основные положения работы, испытывал затруднения при ответах на вопросы.</w:t>
      </w:r>
    </w:p>
    <w:p w:rsidR="0084109E" w:rsidRPr="00932D99" w:rsidRDefault="0084109E" w:rsidP="008410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sz w:val="28"/>
        </w:rPr>
        <w:t xml:space="preserve">8.5. Оценка «неудовлетворительно» выставляется, если: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>в работе отсутствует формулировка научной гипотезы или положений, выносимых на защиту; 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 работа не оригинальна, основана на компиляции публикаций по теме; при написании и защите работы выпускником продемонстрирован неудовлетворительный уровень развития общекультурных и профессиональных компетенций; работа несвоевременно представлена на кафедру, не в полном объеме.</w:t>
      </w:r>
      <w:bookmarkEnd w:id="28"/>
      <w:bookmarkEnd w:id="29"/>
      <w:bookmarkEnd w:id="30"/>
      <w:bookmarkEnd w:id="31"/>
      <w:bookmarkEnd w:id="32"/>
      <w:bookmarkEnd w:id="33"/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  <w:bookmarkStart w:id="36" w:name="_ПРИЛОЖЕНИЕ_1"/>
      <w:bookmarkStart w:id="37" w:name="_Toc31885669"/>
      <w:bookmarkStart w:id="38" w:name="_Toc31886029"/>
      <w:bookmarkEnd w:id="36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bookmarkEnd w:id="37"/>
      <w:bookmarkEnd w:id="38"/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9" w:name="_Toc31885670"/>
      <w:bookmarkStart w:id="40" w:name="_Toc31886030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Образец заявления о 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>закреплении темы ВКР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магистранта</w:t>
      </w:r>
      <w:bookmarkEnd w:id="39"/>
      <w:bookmarkEnd w:id="40"/>
    </w:p>
    <w:p w:rsidR="0084109E" w:rsidRPr="00932D99" w:rsidRDefault="0084109E" w:rsidP="0084109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1EC4D9C5" wp14:editId="00E30C66">
            <wp:extent cx="5581650" cy="738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D99">
        <w:rPr>
          <w:rFonts w:ascii="Times New Roman" w:eastAsia="Times New Roman" w:hAnsi="Times New Roman" w:cs="Times New Roman"/>
          <w:color w:val="auto"/>
          <w:sz w:val="18"/>
          <w:szCs w:val="18"/>
        </w:rPr>
        <w:br w:type="page"/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1" w:name="_Toc31885671"/>
      <w:bookmarkStart w:id="42" w:name="_Toc31886031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  <w:bookmarkEnd w:id="41"/>
      <w:bookmarkEnd w:id="42"/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bookmarkStart w:id="43" w:name="_Toc31885672"/>
      <w:bookmarkStart w:id="44" w:name="_Toc31886032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>Образец задания на подготовку ВКР</w:t>
      </w:r>
      <w:bookmarkEnd w:id="43"/>
      <w:bookmarkEnd w:id="44"/>
    </w:p>
    <w:p w:rsidR="0084109E" w:rsidRPr="00932D99" w:rsidRDefault="0084109E" w:rsidP="0084109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5" w:name="_ПРИЛОЖЕНИЕ_3"/>
      <w:bookmarkEnd w:id="45"/>
      <w:r>
        <w:rPr>
          <w:noProof/>
        </w:rPr>
        <w:drawing>
          <wp:inline distT="0" distB="0" distL="0" distR="0" wp14:anchorId="215F5084" wp14:editId="60A098EA">
            <wp:extent cx="5534025" cy="7553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D99">
        <w:rPr>
          <w:rFonts w:ascii="Times New Roman" w:eastAsia="Times New Roman" w:hAnsi="Times New Roman" w:cs="Times New Roman"/>
          <w:color w:val="auto"/>
          <w:sz w:val="20"/>
          <w:szCs w:val="28"/>
        </w:rPr>
        <w:br w:type="page"/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31885673"/>
      <w:bookmarkStart w:id="47" w:name="_Toc31886033"/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3</w:t>
      </w:r>
      <w:bookmarkEnd w:id="46"/>
      <w:bookmarkEnd w:id="47"/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bookmarkStart w:id="48" w:name="_Toc31885674"/>
      <w:bookmarkStart w:id="49" w:name="_Toc31886034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>Образец оформления отзыва руководителя</w:t>
      </w:r>
      <w:bookmarkEnd w:id="48"/>
      <w:bookmarkEnd w:id="49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84109E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bookmarkStart w:id="50" w:name="_ПРИЛОЖЕНИЕ_5"/>
      <w:bookmarkStart w:id="51" w:name="_Toc31885675"/>
      <w:bookmarkStart w:id="52" w:name="_Toc31886035"/>
      <w:bookmarkStart w:id="53" w:name="_Hlk27343801"/>
      <w:bookmarkEnd w:id="50"/>
      <w:r>
        <w:rPr>
          <w:noProof/>
        </w:rPr>
        <w:drawing>
          <wp:inline distT="0" distB="0" distL="0" distR="0" wp14:anchorId="0C1740DC" wp14:editId="731FECAB">
            <wp:extent cx="5476875" cy="7610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1"/>
      <w:bookmarkEnd w:id="52"/>
    </w:p>
    <w:p w:rsidR="0084109E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4109E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4109E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bookmarkStart w:id="54" w:name="_Toc31885676"/>
      <w:bookmarkStart w:id="55" w:name="_Toc31886036"/>
      <w:r>
        <w:rPr>
          <w:noProof/>
        </w:rPr>
        <w:lastRenderedPageBreak/>
        <w:drawing>
          <wp:inline distT="0" distB="0" distL="0" distR="0" wp14:anchorId="2AC75788" wp14:editId="3C75B62D">
            <wp:extent cx="5648325" cy="7372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4"/>
      <w:bookmarkEnd w:id="55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 w:type="page"/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6" w:name="_Toc31885677"/>
      <w:bookmarkStart w:id="57" w:name="_Toc31886037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bookmarkEnd w:id="56"/>
      <w:bookmarkEnd w:id="57"/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</w:rPr>
      </w:pPr>
      <w:bookmarkStart w:id="58" w:name="_Toc31885678"/>
      <w:bookmarkStart w:id="59" w:name="_Toc31886038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>Форма рецензии внешнего рецензента на ВКР</w:t>
      </w:r>
      <w:bookmarkEnd w:id="53"/>
      <w:r w:rsidRPr="00A44C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DAB7EA" wp14:editId="03CE3E24">
            <wp:extent cx="5715000" cy="7486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8"/>
      <w:bookmarkEnd w:id="59"/>
      <w:r w:rsidRPr="00932D99">
        <w:rPr>
          <w:rFonts w:ascii="Times New Roman" w:eastAsia="Times New Roman" w:hAnsi="Times New Roman" w:cs="Times New Roman"/>
          <w:b/>
        </w:rPr>
        <w:br w:type="page"/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0" w:name="_ПРИЛОЖЕНИЕ_6"/>
      <w:bookmarkStart w:id="61" w:name="_ПРИЛОЖЕНИЕ_Е"/>
      <w:bookmarkStart w:id="62" w:name="_Toc31885679"/>
      <w:bookmarkStart w:id="63" w:name="_Toc31886039"/>
      <w:bookmarkEnd w:id="60"/>
      <w:bookmarkEnd w:id="61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bookmarkEnd w:id="62"/>
      <w:bookmarkEnd w:id="63"/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bookmarkStart w:id="64" w:name="_Образец_титульного_листа"/>
      <w:bookmarkStart w:id="65" w:name="_Toc31885680"/>
      <w:bookmarkStart w:id="66" w:name="_Toc31886040"/>
      <w:bookmarkEnd w:id="64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>Образец титульного листа ВКР</w:t>
      </w:r>
      <w:bookmarkEnd w:id="65"/>
      <w:bookmarkEnd w:id="66"/>
    </w:p>
    <w:p w:rsidR="0084109E" w:rsidRPr="00932D99" w:rsidRDefault="0084109E" w:rsidP="0084109E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1A328C0D" wp14:editId="20337F34">
            <wp:extent cx="5810250" cy="7648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D99"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7" w:name="_ПРИЛОЖЕНИЕ_7"/>
      <w:bookmarkStart w:id="68" w:name="_ПРИЛОЖЕНИЕ_Ж"/>
      <w:bookmarkStart w:id="69" w:name="_Toc31885681"/>
      <w:bookmarkStart w:id="70" w:name="_Toc31886041"/>
      <w:bookmarkEnd w:id="67"/>
      <w:bookmarkEnd w:id="68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bookmarkEnd w:id="69"/>
      <w:bookmarkEnd w:id="70"/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2"/>
        <w:rPr>
          <w:rFonts w:ascii="Calibri" w:eastAsia="Calibri" w:hAnsi="Calibri" w:cs="Times New Roman"/>
          <w:bCs/>
          <w:color w:val="auto"/>
          <w:sz w:val="22"/>
          <w:szCs w:val="22"/>
        </w:rPr>
      </w:pPr>
      <w:bookmarkStart w:id="71" w:name="_Toc31885682"/>
      <w:bookmarkStart w:id="72" w:name="_Toc31886042"/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Образец оформления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содержания</w:t>
      </w:r>
      <w:r w:rsidRPr="00932D99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ВКР</w:t>
      </w:r>
      <w:bookmarkEnd w:id="71"/>
      <w:bookmarkEnd w:id="72"/>
    </w:p>
    <w:p w:rsidR="0084109E" w:rsidRPr="00932D99" w:rsidRDefault="0084109E" w:rsidP="0084109E">
      <w:pPr>
        <w:pStyle w:val="Default"/>
        <w:widowControl w:val="0"/>
        <w:spacing w:line="360" w:lineRule="auto"/>
        <w:ind w:firstLine="709"/>
        <w:jc w:val="both"/>
        <w:rPr>
          <w:rFonts w:eastAsia="Times New Roman"/>
          <w:b/>
          <w:color w:val="auto"/>
          <w:sz w:val="28"/>
          <w:szCs w:val="20"/>
        </w:rPr>
      </w:pPr>
      <w:r>
        <w:rPr>
          <w:noProof/>
        </w:rPr>
        <w:drawing>
          <wp:inline distT="0" distB="0" distL="0" distR="0" wp14:anchorId="72A3B55F" wp14:editId="0D71E24B">
            <wp:extent cx="5686425" cy="7532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1710" cy="753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9E" w:rsidRPr="00932D99" w:rsidRDefault="0084109E" w:rsidP="0084109E">
      <w:pPr>
        <w:keepNext/>
        <w:widowControl w:val="0"/>
        <w:overflowPunct w:val="0"/>
        <w:autoSpaceDE w:val="0"/>
        <w:autoSpaceDN w:val="0"/>
        <w:adjustRightInd w:val="0"/>
        <w:ind w:left="709" w:firstLine="0"/>
        <w:jc w:val="center"/>
        <w:textAlignment w:val="baseline"/>
        <w:outlineLvl w:val="2"/>
        <w:rPr>
          <w:rFonts w:eastAsia="Times New Roman"/>
          <w:b/>
          <w:color w:val="auto"/>
          <w:sz w:val="28"/>
          <w:szCs w:val="20"/>
        </w:rPr>
      </w:pPr>
    </w:p>
    <w:p w:rsidR="00237075" w:rsidRDefault="00237075">
      <w:bookmarkStart w:id="73" w:name="_GoBack"/>
      <w:bookmarkEnd w:id="73"/>
    </w:p>
    <w:sectPr w:rsidR="0023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85" w:rsidRDefault="00E27D85" w:rsidP="0084109E">
      <w:pPr>
        <w:spacing w:line="240" w:lineRule="auto"/>
      </w:pPr>
      <w:r>
        <w:separator/>
      </w:r>
    </w:p>
  </w:endnote>
  <w:endnote w:type="continuationSeparator" w:id="0">
    <w:p w:rsidR="00E27D85" w:rsidRDefault="00E27D85" w:rsidP="00841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85" w:rsidRDefault="00E27D85" w:rsidP="0084109E">
      <w:pPr>
        <w:spacing w:line="240" w:lineRule="auto"/>
      </w:pPr>
      <w:r>
        <w:separator/>
      </w:r>
    </w:p>
  </w:footnote>
  <w:footnote w:type="continuationSeparator" w:id="0">
    <w:p w:rsidR="00E27D85" w:rsidRDefault="00E27D85" w:rsidP="0084109E">
      <w:pPr>
        <w:spacing w:line="240" w:lineRule="auto"/>
      </w:pPr>
      <w:r>
        <w:continuationSeparator/>
      </w:r>
    </w:p>
  </w:footnote>
  <w:footnote w:id="1">
    <w:p w:rsidR="0084109E" w:rsidRPr="00E81735" w:rsidRDefault="0084109E" w:rsidP="0084109E">
      <w:pPr>
        <w:pStyle w:val="Default"/>
        <w:jc w:val="both"/>
        <w:rPr>
          <w:sz w:val="20"/>
          <w:szCs w:val="20"/>
        </w:rPr>
      </w:pPr>
      <w:r w:rsidRPr="00E81735">
        <w:rPr>
          <w:rStyle w:val="a6"/>
          <w:sz w:val="20"/>
          <w:szCs w:val="20"/>
        </w:rPr>
        <w:footnoteRef/>
      </w:r>
      <w:r w:rsidRPr="00E81735">
        <w:rPr>
          <w:sz w:val="20"/>
          <w:szCs w:val="20"/>
        </w:rPr>
        <w:t xml:space="preserve"> </w:t>
      </w:r>
      <w:r w:rsidRPr="00347CF2">
        <w:rPr>
          <w:bCs/>
          <w:color w:val="auto"/>
          <w:sz w:val="20"/>
          <w:szCs w:val="20"/>
        </w:rPr>
        <w:t>Правомерное заимствование</w:t>
      </w:r>
      <w:r w:rsidRPr="00E81735">
        <w:rPr>
          <w:b/>
          <w:bCs/>
          <w:color w:val="auto"/>
          <w:sz w:val="20"/>
          <w:szCs w:val="20"/>
        </w:rPr>
        <w:t xml:space="preserve"> </w:t>
      </w:r>
      <w:r w:rsidRPr="00E81735">
        <w:rPr>
          <w:color w:val="auto"/>
          <w:sz w:val="20"/>
          <w:szCs w:val="20"/>
        </w:rPr>
        <w:t>- использование части чужого текста с обязательным указанием (ссылкой) на истинного автора и источник заимствования.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3F0"/>
    <w:multiLevelType w:val="hybridMultilevel"/>
    <w:tmpl w:val="0B5C1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633C9"/>
    <w:multiLevelType w:val="hybridMultilevel"/>
    <w:tmpl w:val="BDCE0152"/>
    <w:lvl w:ilvl="0" w:tplc="5A8AE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BB260C"/>
    <w:multiLevelType w:val="hybridMultilevel"/>
    <w:tmpl w:val="E73CA304"/>
    <w:lvl w:ilvl="0" w:tplc="00BEF0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B72C8"/>
    <w:multiLevelType w:val="hybridMultilevel"/>
    <w:tmpl w:val="5314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5F99"/>
    <w:multiLevelType w:val="hybridMultilevel"/>
    <w:tmpl w:val="7ED2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1EC9"/>
    <w:multiLevelType w:val="hybridMultilevel"/>
    <w:tmpl w:val="BB5C3D50"/>
    <w:lvl w:ilvl="0" w:tplc="A82C4EA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D2F81"/>
    <w:multiLevelType w:val="hybridMultilevel"/>
    <w:tmpl w:val="4894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9E"/>
    <w:rsid w:val="00237075"/>
    <w:rsid w:val="0084109E"/>
    <w:rsid w:val="00E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3D4B-FBC3-4A06-BFA1-E791FD17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109E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109E"/>
    <w:rPr>
      <w:color w:val="0066CC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84109E"/>
    <w:pPr>
      <w:spacing w:after="100"/>
      <w:ind w:left="480"/>
    </w:pPr>
  </w:style>
  <w:style w:type="paragraph" w:styleId="a4">
    <w:name w:val="List Paragraph"/>
    <w:aliases w:val="Заголовок мой1,СписокСТПр,Нумерация,List Paragraph,Маркер"/>
    <w:basedOn w:val="a"/>
    <w:link w:val="a5"/>
    <w:uiPriority w:val="34"/>
    <w:qFormat/>
    <w:rsid w:val="0084109E"/>
    <w:pPr>
      <w:spacing w:after="200" w:line="276" w:lineRule="auto"/>
      <w:ind w:left="720" w:firstLine="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8410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Заголовок мой1 Знак,СписокСТПр Знак,Нумерация Знак,List Paragraph Знак,Маркер Знак"/>
    <w:basedOn w:val="a0"/>
    <w:link w:val="a4"/>
    <w:uiPriority w:val="34"/>
    <w:rsid w:val="0084109E"/>
    <w:rPr>
      <w:rFonts w:ascii="Calibri" w:eastAsia="Calibri" w:hAnsi="Calibri" w:cs="Calibri"/>
    </w:rPr>
  </w:style>
  <w:style w:type="paragraph" w:customStyle="1" w:styleId="Default">
    <w:name w:val="Default"/>
    <w:rsid w:val="00841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841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0CA85-BB63-4E0E-82D7-DD1717A66D41}"/>
</file>

<file path=customXml/itemProps2.xml><?xml version="1.0" encoding="utf-8"?>
<ds:datastoreItem xmlns:ds="http://schemas.openxmlformats.org/officeDocument/2006/customXml" ds:itemID="{6197130C-8DCA-42AE-B849-3164A35C7F50}"/>
</file>

<file path=customXml/itemProps3.xml><?xml version="1.0" encoding="utf-8"?>
<ds:datastoreItem xmlns:ds="http://schemas.openxmlformats.org/officeDocument/2006/customXml" ds:itemID="{FD383A53-821E-436F-93B4-4EFAE1617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Игорь Александрович</dc:creator>
  <cp:keywords/>
  <dc:description/>
  <cp:lastModifiedBy>Лебедев Игорь Александрович</cp:lastModifiedBy>
  <cp:revision>1</cp:revision>
  <dcterms:created xsi:type="dcterms:W3CDTF">2020-09-23T09:41:00Z</dcterms:created>
  <dcterms:modified xsi:type="dcterms:W3CDTF">2020-09-23T09:42:00Z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