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D3E" w:rsidRDefault="00F939FF">
      <w:pPr>
        <w:jc w:val="center"/>
        <w:rPr>
          <w:rFonts w:eastAsia="Times New Roman"/>
          <w:kern w:val="0"/>
          <w:sz w:val="28"/>
          <w:szCs w:val="28"/>
        </w:rPr>
      </w:pPr>
      <w:r>
        <w:rPr>
          <w:sz w:val="28"/>
          <w:szCs w:val="28"/>
        </w:rPr>
        <w:t xml:space="preserve"> Федеральное государственное образовательное бюджетное учреждение</w:t>
      </w:r>
    </w:p>
    <w:p w:rsidR="00D23D3E" w:rsidRDefault="00F939FF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D23D3E" w:rsidRDefault="00F939F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«ФинансовЫЙ УНИВЕРСИТЕТ при Правительстве</w:t>
      </w:r>
    </w:p>
    <w:p w:rsidR="00D23D3E" w:rsidRDefault="00F939F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Российской Федерации»</w:t>
      </w:r>
    </w:p>
    <w:p w:rsidR="00D23D3E" w:rsidRDefault="00F93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 w:rsidR="00D23D3E" w:rsidRDefault="00D23D3E">
      <w:pPr>
        <w:tabs>
          <w:tab w:val="left" w:pos="709"/>
          <w:tab w:val="left" w:pos="993"/>
        </w:tabs>
        <w:spacing w:line="360" w:lineRule="auto"/>
        <w:ind w:firstLine="567"/>
        <w:rPr>
          <w:sz w:val="28"/>
          <w:szCs w:val="28"/>
        </w:rPr>
      </w:pPr>
    </w:p>
    <w:p w:rsidR="00B074FF" w:rsidRDefault="00B074FF" w:rsidP="00B074FF">
      <w:pPr>
        <w:ind w:left="9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 гуманитарных наук</w:t>
      </w:r>
    </w:p>
    <w:p w:rsidR="00B074FF" w:rsidRDefault="00B074FF" w:rsidP="00B074FF">
      <w:pPr>
        <w:ind w:left="9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Факультета социальных наук и массовых коммуникаций</w:t>
      </w:r>
    </w:p>
    <w:p w:rsidR="00D23D3E" w:rsidRDefault="00F939FF">
      <w:pPr>
        <w:tabs>
          <w:tab w:val="left" w:pos="0"/>
          <w:tab w:val="left" w:pos="28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</w:p>
    <w:p w:rsidR="00D23D3E" w:rsidRDefault="00F939FF">
      <w:pPr>
        <w:spacing w:line="322" w:lineRule="exact"/>
        <w:ind w:left="5140"/>
        <w:rPr>
          <w:spacing w:val="10"/>
          <w:sz w:val="28"/>
          <w:szCs w:val="28"/>
          <w:lang w:eastAsia="ru-RU"/>
        </w:rPr>
      </w:pPr>
      <w:r>
        <w:rPr>
          <w:spacing w:val="10"/>
          <w:sz w:val="28"/>
          <w:szCs w:val="28"/>
          <w:lang w:eastAsia="ru-RU"/>
        </w:rPr>
        <w:t>УТВЕРЖДАЮ</w:t>
      </w:r>
    </w:p>
    <w:p w:rsidR="00D23D3E" w:rsidRDefault="00F939FF">
      <w:pPr>
        <w:spacing w:line="322" w:lineRule="exact"/>
        <w:ind w:left="5140"/>
        <w:rPr>
          <w:spacing w:val="10"/>
          <w:sz w:val="28"/>
          <w:szCs w:val="28"/>
          <w:lang w:eastAsia="ru-RU"/>
        </w:rPr>
      </w:pPr>
      <w:r>
        <w:rPr>
          <w:spacing w:val="10"/>
          <w:sz w:val="28"/>
          <w:szCs w:val="28"/>
          <w:lang w:eastAsia="ru-RU"/>
        </w:rPr>
        <w:t xml:space="preserve">Проректор по учебной </w:t>
      </w:r>
    </w:p>
    <w:p w:rsidR="00D23D3E" w:rsidRDefault="00F939FF">
      <w:pPr>
        <w:spacing w:after="417" w:line="322" w:lineRule="exact"/>
        <w:ind w:left="5140"/>
        <w:rPr>
          <w:spacing w:val="10"/>
          <w:sz w:val="28"/>
          <w:szCs w:val="28"/>
          <w:lang w:eastAsia="ru-RU"/>
        </w:rPr>
      </w:pPr>
      <w:r>
        <w:rPr>
          <w:spacing w:val="10"/>
          <w:sz w:val="28"/>
          <w:szCs w:val="28"/>
          <w:lang w:eastAsia="ru-RU"/>
        </w:rPr>
        <w:t>и методической работе</w:t>
      </w:r>
    </w:p>
    <w:p w:rsidR="00D23D3E" w:rsidRDefault="00F939FF">
      <w:pPr>
        <w:tabs>
          <w:tab w:val="left" w:leader="underscore" w:pos="8207"/>
        </w:tabs>
        <w:spacing w:after="67" w:line="250" w:lineRule="exact"/>
        <w:ind w:left="5140"/>
        <w:rPr>
          <w:spacing w:val="10"/>
          <w:sz w:val="28"/>
          <w:szCs w:val="28"/>
          <w:lang w:eastAsia="ru-RU"/>
        </w:rPr>
      </w:pPr>
      <w:r>
        <w:rPr>
          <w:spacing w:val="10"/>
          <w:sz w:val="28"/>
          <w:szCs w:val="28"/>
          <w:lang w:eastAsia="ru-RU"/>
        </w:rPr>
        <w:t>_______________Е.А. Каменева</w:t>
      </w:r>
    </w:p>
    <w:p w:rsidR="00D23D3E" w:rsidRDefault="00D23D3E">
      <w:pPr>
        <w:tabs>
          <w:tab w:val="left" w:leader="underscore" w:pos="8207"/>
        </w:tabs>
        <w:spacing w:after="67" w:line="250" w:lineRule="exact"/>
        <w:ind w:left="5140"/>
        <w:rPr>
          <w:spacing w:val="10"/>
          <w:sz w:val="28"/>
          <w:szCs w:val="28"/>
          <w:lang w:eastAsia="ru-RU"/>
        </w:rPr>
      </w:pPr>
    </w:p>
    <w:p w:rsidR="00D23D3E" w:rsidRDefault="00F939FF">
      <w:pPr>
        <w:tabs>
          <w:tab w:val="left" w:pos="8490"/>
        </w:tabs>
        <w:spacing w:after="730" w:line="250" w:lineRule="exact"/>
        <w:ind w:left="5140"/>
        <w:rPr>
          <w:spacing w:val="10"/>
          <w:sz w:val="28"/>
          <w:szCs w:val="28"/>
          <w:lang w:eastAsia="ru-RU"/>
        </w:rPr>
      </w:pPr>
      <w:r>
        <w:rPr>
          <w:spacing w:val="10"/>
          <w:sz w:val="28"/>
          <w:szCs w:val="28"/>
          <w:lang w:eastAsia="ru-RU"/>
        </w:rPr>
        <w:t>«_</w:t>
      </w:r>
      <w:r w:rsidR="00794884">
        <w:rPr>
          <w:spacing w:val="10"/>
          <w:sz w:val="28"/>
          <w:szCs w:val="28"/>
          <w:lang w:eastAsia="ru-RU"/>
        </w:rPr>
        <w:t>23» апреля_</w:t>
      </w:r>
      <w:r>
        <w:rPr>
          <w:spacing w:val="10"/>
          <w:sz w:val="28"/>
          <w:szCs w:val="28"/>
          <w:lang w:eastAsia="ru-RU"/>
        </w:rPr>
        <w:t xml:space="preserve"> 2024 г.</w:t>
      </w:r>
    </w:p>
    <w:p w:rsidR="00B074FF" w:rsidRDefault="00F939FF" w:rsidP="00B074FF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Деникин А.В., Деникина З.Д.</w:t>
      </w:r>
      <w:bookmarkStart w:id="0" w:name="_GoBack"/>
      <w:bookmarkEnd w:id="0"/>
    </w:p>
    <w:p w:rsidR="00EF706F" w:rsidRDefault="00B074FF" w:rsidP="00EF706F">
      <w:pPr>
        <w:spacing w:line="360" w:lineRule="auto"/>
        <w:jc w:val="center"/>
        <w:rPr>
          <w:b/>
          <w:bCs/>
          <w:sz w:val="32"/>
          <w:szCs w:val="32"/>
        </w:rPr>
      </w:pPr>
      <w:r w:rsidRPr="00B074FF">
        <w:rPr>
          <w:b/>
          <w:bCs/>
          <w:iCs/>
          <w:sz w:val="28"/>
          <w:szCs w:val="28"/>
        </w:rPr>
        <w:t xml:space="preserve"> </w:t>
      </w:r>
      <w:r w:rsidR="00EF706F">
        <w:rPr>
          <w:b/>
          <w:bCs/>
          <w:sz w:val="32"/>
          <w:szCs w:val="32"/>
        </w:rPr>
        <w:t>История и философия науки</w:t>
      </w:r>
    </w:p>
    <w:p w:rsidR="00B074FF" w:rsidRDefault="00B074FF" w:rsidP="00B074FF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Программа кандидатского экзамена</w:t>
      </w:r>
    </w:p>
    <w:p w:rsidR="00EF706F" w:rsidRDefault="00EF706F" w:rsidP="00EF706F">
      <w:pPr>
        <w:jc w:val="center"/>
        <w:rPr>
          <w:sz w:val="28"/>
          <w:szCs w:val="28"/>
        </w:rPr>
      </w:pPr>
      <w:r>
        <w:rPr>
          <w:iCs/>
          <w:sz w:val="28"/>
          <w:szCs w:val="28"/>
        </w:rPr>
        <w:t xml:space="preserve"> по научным специальностям</w:t>
      </w:r>
      <w:r w:rsidR="00B074FF">
        <w:rPr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1.2.2 - Математическое моделирование, численные методы и комплексы программ; 2.3.6 - </w:t>
      </w:r>
      <w:r w:rsidRPr="008D655B">
        <w:rPr>
          <w:sz w:val="28"/>
          <w:szCs w:val="28"/>
        </w:rPr>
        <w:t>Методы и системы защиты информации, информационная безопасность;</w:t>
      </w:r>
    </w:p>
    <w:p w:rsidR="00EF706F" w:rsidRDefault="00EF706F" w:rsidP="00EF706F">
      <w:pPr>
        <w:jc w:val="center"/>
        <w:rPr>
          <w:sz w:val="28"/>
          <w:szCs w:val="28"/>
        </w:rPr>
      </w:pPr>
      <w:r>
        <w:rPr>
          <w:sz w:val="28"/>
          <w:szCs w:val="28"/>
        </w:rPr>
        <w:t>5.1.2 - Публично-правовые (государственно-правовые) науки;</w:t>
      </w:r>
    </w:p>
    <w:p w:rsidR="00EF706F" w:rsidRDefault="00EF706F" w:rsidP="00EF70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5.1.3 – </w:t>
      </w:r>
      <w:proofErr w:type="spellStart"/>
      <w:proofErr w:type="gramStart"/>
      <w:r>
        <w:rPr>
          <w:sz w:val="28"/>
          <w:szCs w:val="28"/>
        </w:rPr>
        <w:t>Частно</w:t>
      </w:r>
      <w:proofErr w:type="spellEnd"/>
      <w:r>
        <w:rPr>
          <w:sz w:val="28"/>
          <w:szCs w:val="28"/>
        </w:rPr>
        <w:t>-правовые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цивилистические</w:t>
      </w:r>
      <w:proofErr w:type="spellEnd"/>
      <w:r>
        <w:rPr>
          <w:sz w:val="28"/>
          <w:szCs w:val="28"/>
        </w:rPr>
        <w:t>) науки;</w:t>
      </w:r>
    </w:p>
    <w:p w:rsidR="00EF706F" w:rsidRDefault="00EF706F" w:rsidP="00EF706F">
      <w:pPr>
        <w:jc w:val="center"/>
        <w:rPr>
          <w:sz w:val="28"/>
          <w:szCs w:val="28"/>
        </w:rPr>
      </w:pPr>
      <w:r>
        <w:rPr>
          <w:sz w:val="28"/>
          <w:szCs w:val="28"/>
        </w:rPr>
        <w:t>5.4.2 - Экономическая социология; 5.4.3 - Демография; 5.4.7 - Социология управления; 5.5.2 - Политические институты, процессы, технологии; 5.7.7 - Социальная и политическая философия.</w:t>
      </w:r>
    </w:p>
    <w:p w:rsidR="00B074FF" w:rsidRDefault="00B074FF">
      <w:pPr>
        <w:suppressAutoHyphens w:val="0"/>
        <w:autoSpaceDE w:val="0"/>
        <w:autoSpaceDN w:val="0"/>
        <w:adjustRightInd w:val="0"/>
        <w:spacing w:line="276" w:lineRule="auto"/>
        <w:jc w:val="both"/>
        <w:rPr>
          <w:i/>
          <w:iCs/>
          <w:sz w:val="16"/>
          <w:szCs w:val="16"/>
        </w:rPr>
      </w:pPr>
    </w:p>
    <w:p w:rsidR="00B074FF" w:rsidRPr="00B074FF" w:rsidRDefault="005400FD" w:rsidP="00B074FF">
      <w:pPr>
        <w:jc w:val="center"/>
        <w:rPr>
          <w:rFonts w:eastAsia="Calibri"/>
          <w:i/>
          <w:lang w:eastAsia="en-US"/>
        </w:rPr>
      </w:pPr>
      <w:r>
        <w:rPr>
          <w:i/>
        </w:rPr>
        <w:t>Рекомендовано Ученым советом Ф</w:t>
      </w:r>
      <w:r w:rsidR="00B074FF" w:rsidRPr="00B074FF">
        <w:rPr>
          <w:i/>
        </w:rPr>
        <w:t>акультета</w:t>
      </w:r>
    </w:p>
    <w:p w:rsidR="00B074FF" w:rsidRPr="00B074FF" w:rsidRDefault="00B074FF" w:rsidP="00B074FF">
      <w:pPr>
        <w:jc w:val="center"/>
        <w:rPr>
          <w:i/>
          <w:kern w:val="2"/>
        </w:rPr>
      </w:pPr>
      <w:r w:rsidRPr="00B074FF">
        <w:rPr>
          <w:i/>
        </w:rPr>
        <w:t>социальных наук и массовых коммуникаций</w:t>
      </w:r>
    </w:p>
    <w:p w:rsidR="00B074FF" w:rsidRPr="00B074FF" w:rsidRDefault="00B074FF" w:rsidP="00B074FF">
      <w:pPr>
        <w:jc w:val="center"/>
        <w:rPr>
          <w:b/>
          <w:bCs/>
        </w:rPr>
      </w:pPr>
      <w:r w:rsidRPr="00B074FF">
        <w:rPr>
          <w:iCs/>
        </w:rPr>
        <w:t>(</w:t>
      </w:r>
      <w:r w:rsidR="005400FD">
        <w:rPr>
          <w:i/>
        </w:rPr>
        <w:t>протокол № 42 от 16 апреля</w:t>
      </w:r>
      <w:r w:rsidRPr="00B074FF">
        <w:rPr>
          <w:i/>
        </w:rPr>
        <w:t xml:space="preserve"> 2024 г.</w:t>
      </w:r>
      <w:r w:rsidRPr="00B074FF">
        <w:rPr>
          <w:iCs/>
        </w:rPr>
        <w:t>)</w:t>
      </w:r>
    </w:p>
    <w:p w:rsidR="00B074FF" w:rsidRPr="00B074FF" w:rsidRDefault="00B074FF" w:rsidP="00B074FF">
      <w:pPr>
        <w:ind w:right="284" w:firstLine="380"/>
        <w:jc w:val="center"/>
        <w:rPr>
          <w:i/>
          <w:iCs/>
        </w:rPr>
      </w:pPr>
    </w:p>
    <w:p w:rsidR="00B074FF" w:rsidRPr="00B074FF" w:rsidRDefault="00ED1F8E" w:rsidP="00B074FF">
      <w:pPr>
        <w:ind w:right="284" w:firstLine="380"/>
        <w:jc w:val="center"/>
        <w:rPr>
          <w:i/>
          <w:iCs/>
        </w:rPr>
      </w:pPr>
      <w:r>
        <w:rPr>
          <w:i/>
          <w:iCs/>
        </w:rPr>
        <w:t xml:space="preserve">Одобрено </w:t>
      </w:r>
      <w:proofErr w:type="gramStart"/>
      <w:r>
        <w:rPr>
          <w:i/>
          <w:iCs/>
        </w:rPr>
        <w:t xml:space="preserve">Советом </w:t>
      </w:r>
      <w:r w:rsidR="00B074FF" w:rsidRPr="00B074FF">
        <w:rPr>
          <w:i/>
          <w:iCs/>
        </w:rPr>
        <w:t xml:space="preserve"> кафедры</w:t>
      </w:r>
      <w:proofErr w:type="gramEnd"/>
      <w:r w:rsidR="00B074FF" w:rsidRPr="00B074FF">
        <w:rPr>
          <w:i/>
          <w:iCs/>
        </w:rPr>
        <w:t xml:space="preserve"> гуманитарных наук</w:t>
      </w:r>
    </w:p>
    <w:p w:rsidR="00B074FF" w:rsidRPr="00B074FF" w:rsidRDefault="00B074FF" w:rsidP="00B074FF">
      <w:pPr>
        <w:jc w:val="center"/>
        <w:rPr>
          <w:i/>
          <w:iCs/>
        </w:rPr>
      </w:pPr>
      <w:r w:rsidRPr="00B074FF">
        <w:rPr>
          <w:i/>
          <w:iCs/>
        </w:rPr>
        <w:t>Факультета социальных наук и массовых коммуникаций</w:t>
      </w:r>
    </w:p>
    <w:p w:rsidR="00B074FF" w:rsidRDefault="00B074FF" w:rsidP="00B074FF">
      <w:pPr>
        <w:spacing w:line="360" w:lineRule="auto"/>
        <w:jc w:val="center"/>
        <w:rPr>
          <w:i/>
        </w:rPr>
      </w:pPr>
      <w:r w:rsidRPr="00B074FF">
        <w:rPr>
          <w:i/>
          <w:iCs/>
        </w:rPr>
        <w:t>(протокол № 06</w:t>
      </w:r>
      <w:r w:rsidRPr="00B074FF">
        <w:rPr>
          <w:i/>
        </w:rPr>
        <w:t xml:space="preserve"> от «11» апреля 2024)</w:t>
      </w:r>
    </w:p>
    <w:p w:rsidR="00B074FF" w:rsidRDefault="00B074FF" w:rsidP="00B074FF">
      <w:pPr>
        <w:spacing w:line="360" w:lineRule="auto"/>
        <w:jc w:val="center"/>
        <w:rPr>
          <w:b/>
          <w:bCs/>
          <w:sz w:val="28"/>
          <w:szCs w:val="28"/>
        </w:rPr>
      </w:pPr>
    </w:p>
    <w:p w:rsidR="00B074FF" w:rsidRDefault="00B074FF" w:rsidP="00B074F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Москва – 2024</w:t>
      </w:r>
    </w:p>
    <w:p w:rsidR="005400FD" w:rsidRDefault="005400FD" w:rsidP="00B074FF">
      <w:pPr>
        <w:spacing w:line="360" w:lineRule="auto"/>
        <w:jc w:val="center"/>
        <w:rPr>
          <w:b/>
          <w:bCs/>
          <w:sz w:val="28"/>
          <w:szCs w:val="28"/>
        </w:rPr>
      </w:pPr>
    </w:p>
    <w:p w:rsidR="00D23D3E" w:rsidRDefault="00D23D3E">
      <w:pPr>
        <w:spacing w:line="360" w:lineRule="auto"/>
        <w:ind w:left="360"/>
        <w:jc w:val="center"/>
        <w:rPr>
          <w:rFonts w:eastAsia="Calibri"/>
          <w:color w:val="000000"/>
          <w:lang w:bidi="ru-RU"/>
        </w:rPr>
      </w:pPr>
    </w:p>
    <w:p w:rsidR="00D23D3E" w:rsidRDefault="00F939FF">
      <w:pPr>
        <w:spacing w:line="360" w:lineRule="auto"/>
        <w:ind w:left="360"/>
        <w:jc w:val="center"/>
        <w:rPr>
          <w:kern w:val="2"/>
        </w:rPr>
      </w:pPr>
      <w:r>
        <w:rPr>
          <w:rFonts w:eastAsia="Calibri"/>
          <w:color w:val="000000"/>
          <w:lang w:bidi="ru-RU"/>
        </w:rPr>
        <w:lastRenderedPageBreak/>
        <w:t>СОДЕРЖАНИЕ</w:t>
      </w:r>
    </w:p>
    <w:p w:rsidR="00D23D3E" w:rsidRDefault="00D23D3E">
      <w:pPr>
        <w:tabs>
          <w:tab w:val="left" w:pos="709"/>
          <w:tab w:val="left" w:pos="993"/>
        </w:tabs>
        <w:autoSpaceDE w:val="0"/>
        <w:autoSpaceDN w:val="0"/>
        <w:jc w:val="center"/>
        <w:rPr>
          <w:rFonts w:eastAsia="Calibri"/>
          <w:color w:val="000000"/>
          <w:lang w:bidi="ru-RU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229"/>
        <w:gridCol w:w="1128"/>
      </w:tblGrid>
      <w:tr w:rsidR="00D23D3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Default="00F939FF">
            <w:pPr>
              <w:tabs>
                <w:tab w:val="left" w:pos="709"/>
                <w:tab w:val="left" w:pos="993"/>
              </w:tabs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Default="00F939FF">
            <w:pPr>
              <w:tabs>
                <w:tab w:val="left" w:pos="709"/>
                <w:tab w:val="left" w:pos="993"/>
              </w:tabs>
            </w:pPr>
            <w:r>
              <w:t xml:space="preserve">Требования к результатам освоения программы аспирантуры </w:t>
            </w:r>
          </w:p>
          <w:p w:rsidR="00D23D3E" w:rsidRDefault="00F939FF">
            <w:pPr>
              <w:tabs>
                <w:tab w:val="left" w:pos="709"/>
                <w:tab w:val="left" w:pos="993"/>
              </w:tabs>
            </w:pPr>
            <w:r>
              <w:t>(перечень компетенций) с указанием индикаторов их достижения, соотнесенных с планируемыми результатами обучения по дисциплине, выносимой на кандидатский экзамен</w:t>
            </w:r>
          </w:p>
          <w:p w:rsidR="00D23D3E" w:rsidRDefault="00D23D3E">
            <w:pPr>
              <w:tabs>
                <w:tab w:val="left" w:pos="709"/>
                <w:tab w:val="left" w:pos="993"/>
              </w:tabs>
              <w:rPr>
                <w:bCs/>
                <w:color w:val="00000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Default="00EF706F">
            <w:pPr>
              <w:tabs>
                <w:tab w:val="left" w:pos="709"/>
                <w:tab w:val="left" w:pos="993"/>
              </w:tabs>
              <w:jc w:val="center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</w:tr>
      <w:tr w:rsidR="00D23D3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Default="00F939FF">
            <w:pPr>
              <w:tabs>
                <w:tab w:val="left" w:pos="709"/>
                <w:tab w:val="left" w:pos="993"/>
              </w:tabs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Default="00F939FF">
            <w:pPr>
              <w:tabs>
                <w:tab w:val="left" w:pos="709"/>
                <w:tab w:val="left" w:pos="993"/>
              </w:tabs>
              <w:jc w:val="both"/>
            </w:pPr>
            <w:r>
              <w:t>Содержание программы кандидатского экзамена</w:t>
            </w:r>
          </w:p>
          <w:p w:rsidR="00D23D3E" w:rsidRDefault="00D23D3E">
            <w:pPr>
              <w:tabs>
                <w:tab w:val="left" w:pos="709"/>
                <w:tab w:val="left" w:pos="993"/>
              </w:tabs>
              <w:jc w:val="both"/>
              <w:rPr>
                <w:iCs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Default="00EF706F">
            <w:pPr>
              <w:tabs>
                <w:tab w:val="left" w:pos="709"/>
                <w:tab w:val="left" w:pos="993"/>
              </w:tabs>
              <w:jc w:val="center"/>
              <w:rPr>
                <w:lang w:bidi="ru-RU"/>
              </w:rPr>
            </w:pPr>
            <w:r>
              <w:rPr>
                <w:lang w:bidi="ru-RU"/>
              </w:rPr>
              <w:t>5</w:t>
            </w:r>
          </w:p>
        </w:tc>
      </w:tr>
      <w:tr w:rsidR="00D23D3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Default="00F939FF">
            <w:pPr>
              <w:tabs>
                <w:tab w:val="left" w:pos="709"/>
                <w:tab w:val="left" w:pos="993"/>
              </w:tabs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Default="00F939FF">
            <w:pPr>
              <w:tabs>
                <w:tab w:val="left" w:pos="709"/>
                <w:tab w:val="left" w:pos="993"/>
              </w:tabs>
              <w:jc w:val="both"/>
              <w:rPr>
                <w:iCs/>
                <w:color w:val="000000"/>
                <w:lang w:bidi="ru-RU"/>
              </w:rPr>
            </w:pPr>
            <w:r>
              <w:rPr>
                <w:iCs/>
                <w:color w:val="000000"/>
                <w:lang w:bidi="ru-RU"/>
              </w:rPr>
              <w:t>Учебно-методическое и информационное обеспечение, включающее нормативные правовые документы, рекомендуемая литература и Интернет-ресурсы</w:t>
            </w:r>
          </w:p>
          <w:p w:rsidR="00D23D3E" w:rsidRDefault="00D23D3E">
            <w:pPr>
              <w:tabs>
                <w:tab w:val="left" w:pos="709"/>
                <w:tab w:val="left" w:pos="993"/>
              </w:tabs>
              <w:jc w:val="both"/>
              <w:rPr>
                <w:iCs/>
                <w:color w:val="00000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Default="00F939FF" w:rsidP="00EF706F">
            <w:pPr>
              <w:tabs>
                <w:tab w:val="left" w:pos="709"/>
                <w:tab w:val="left" w:pos="993"/>
              </w:tabs>
              <w:jc w:val="center"/>
              <w:rPr>
                <w:lang w:bidi="ru-RU"/>
              </w:rPr>
            </w:pPr>
            <w:r>
              <w:rPr>
                <w:lang w:bidi="ru-RU"/>
              </w:rPr>
              <w:t>1</w:t>
            </w:r>
            <w:r w:rsidR="00EF706F">
              <w:rPr>
                <w:lang w:bidi="ru-RU"/>
              </w:rPr>
              <w:t>3</w:t>
            </w:r>
          </w:p>
        </w:tc>
      </w:tr>
      <w:tr w:rsidR="00D23D3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Default="00F939FF">
            <w:pPr>
              <w:tabs>
                <w:tab w:val="left" w:pos="709"/>
                <w:tab w:val="left" w:pos="993"/>
              </w:tabs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Default="00F939FF">
            <w:pPr>
              <w:tabs>
                <w:tab w:val="left" w:pos="709"/>
                <w:tab w:val="left" w:pos="993"/>
              </w:tabs>
              <w:jc w:val="both"/>
            </w:pPr>
            <w:r>
              <w:t xml:space="preserve">Критерии оценки </w:t>
            </w:r>
          </w:p>
          <w:p w:rsidR="00D23D3E" w:rsidRDefault="00D23D3E">
            <w:pPr>
              <w:tabs>
                <w:tab w:val="left" w:pos="709"/>
                <w:tab w:val="left" w:pos="993"/>
              </w:tabs>
              <w:jc w:val="both"/>
              <w:rPr>
                <w:iCs/>
                <w:color w:val="00000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Default="00F939FF" w:rsidP="00EF706F">
            <w:pPr>
              <w:tabs>
                <w:tab w:val="left" w:pos="709"/>
                <w:tab w:val="left" w:pos="993"/>
              </w:tabs>
              <w:jc w:val="center"/>
              <w:rPr>
                <w:lang w:bidi="ru-RU"/>
              </w:rPr>
            </w:pPr>
            <w:r>
              <w:rPr>
                <w:lang w:bidi="ru-RU"/>
              </w:rPr>
              <w:t>1</w:t>
            </w:r>
            <w:r w:rsidR="00EF706F">
              <w:rPr>
                <w:lang w:bidi="ru-RU"/>
              </w:rPr>
              <w:t>5</w:t>
            </w:r>
          </w:p>
        </w:tc>
      </w:tr>
      <w:tr w:rsidR="00D23D3E">
        <w:trPr>
          <w:trHeight w:val="89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Default="00F939FF">
            <w:pPr>
              <w:tabs>
                <w:tab w:val="left" w:pos="709"/>
                <w:tab w:val="left" w:pos="993"/>
              </w:tabs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Default="00F939FF">
            <w:pPr>
              <w:tabs>
                <w:tab w:val="left" w:pos="709"/>
                <w:tab w:val="left" w:pos="993"/>
              </w:tabs>
              <w:jc w:val="both"/>
              <w:rPr>
                <w:iCs/>
                <w:lang w:bidi="ru-RU"/>
              </w:rPr>
            </w:pPr>
            <w:r>
              <w:rPr>
                <w:rStyle w:val="a5"/>
                <w:color w:val="auto"/>
                <w:u w:val="none"/>
              </w:rPr>
              <w:t>Приложение к программе кандидатского экзамена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Default="00F939FF" w:rsidP="00EF706F">
            <w:pPr>
              <w:tabs>
                <w:tab w:val="left" w:pos="709"/>
                <w:tab w:val="left" w:pos="993"/>
              </w:tabs>
              <w:jc w:val="center"/>
              <w:rPr>
                <w:lang w:bidi="ru-RU"/>
              </w:rPr>
            </w:pPr>
            <w:r>
              <w:rPr>
                <w:lang w:bidi="ru-RU"/>
              </w:rPr>
              <w:t>1</w:t>
            </w:r>
            <w:r w:rsidR="00EF706F">
              <w:rPr>
                <w:lang w:bidi="ru-RU"/>
              </w:rPr>
              <w:t>7</w:t>
            </w:r>
          </w:p>
        </w:tc>
      </w:tr>
    </w:tbl>
    <w:p w:rsidR="00D23D3E" w:rsidRDefault="00D23D3E">
      <w:pPr>
        <w:pStyle w:val="11"/>
      </w:pPr>
    </w:p>
    <w:p w:rsidR="00D23D3E" w:rsidRDefault="00D23D3E">
      <w:pPr>
        <w:pStyle w:val="11"/>
      </w:pPr>
    </w:p>
    <w:p w:rsidR="00D23D3E" w:rsidRDefault="00D23D3E">
      <w:pPr>
        <w:pStyle w:val="11"/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EF706F" w:rsidRDefault="00EF706F">
      <w:pPr>
        <w:jc w:val="center"/>
        <w:rPr>
          <w:rStyle w:val="a6"/>
          <w:b w:val="0"/>
          <w:color w:val="0070C0"/>
        </w:rPr>
      </w:pPr>
    </w:p>
    <w:p w:rsidR="00EF706F" w:rsidRDefault="00EF706F">
      <w:pPr>
        <w:jc w:val="center"/>
        <w:rPr>
          <w:rStyle w:val="a6"/>
          <w:b w:val="0"/>
          <w:color w:val="0070C0"/>
        </w:rPr>
      </w:pPr>
    </w:p>
    <w:p w:rsidR="00EF706F" w:rsidRDefault="00EF706F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F939FF">
      <w:pPr>
        <w:pStyle w:val="afc"/>
        <w:numPr>
          <w:ilvl w:val="0"/>
          <w:numId w:val="1"/>
        </w:numPr>
        <w:tabs>
          <w:tab w:val="left" w:pos="540"/>
        </w:tabs>
        <w:ind w:left="0"/>
        <w:jc w:val="both"/>
        <w:rPr>
          <w:rFonts w:eastAsia="Times New Roman"/>
          <w:b/>
          <w:bCs/>
          <w:kern w:val="0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Требования к результатам освоения программы аспирантуры (перечень компетенций) с указанием индикаторов их достижения, соотнесенных с планируемыми результатами обучения по дисциплине, выносимой на кандидатский экзамен.</w:t>
      </w:r>
    </w:p>
    <w:p w:rsidR="00D23D3E" w:rsidRDefault="00D23D3E">
      <w:pPr>
        <w:shd w:val="clear" w:color="auto" w:fill="FFFFFF"/>
        <w:tabs>
          <w:tab w:val="left" w:pos="399"/>
        </w:tabs>
        <w:suppressAutoHyphens w:val="0"/>
        <w:jc w:val="center"/>
        <w:rPr>
          <w:rStyle w:val="32"/>
          <w:rFonts w:eastAsia="SimSun"/>
          <w:bCs w:val="0"/>
          <w:sz w:val="28"/>
          <w:szCs w:val="28"/>
        </w:rPr>
      </w:pPr>
    </w:p>
    <w:p w:rsidR="00D23D3E" w:rsidRDefault="00F939FF">
      <w:pPr>
        <w:pStyle w:val="afc"/>
        <w:shd w:val="clear" w:color="auto" w:fill="FFFFFF"/>
        <w:tabs>
          <w:tab w:val="left" w:pos="399"/>
        </w:tabs>
        <w:suppressAutoHyphens w:val="0"/>
        <w:rPr>
          <w:rFonts w:eastAsia="SimSun"/>
          <w:spacing w:val="10"/>
          <w:sz w:val="28"/>
          <w:szCs w:val="28"/>
        </w:rPr>
      </w:pPr>
      <w:r>
        <w:rPr>
          <w:rFonts w:eastAsia="SimSun"/>
          <w:b/>
          <w:spacing w:val="10"/>
          <w:sz w:val="32"/>
          <w:szCs w:val="32"/>
        </w:rPr>
        <w:t xml:space="preserve">                                                                           </w:t>
      </w:r>
    </w:p>
    <w:tbl>
      <w:tblPr>
        <w:tblStyle w:val="afa"/>
        <w:tblW w:w="5243" w:type="pct"/>
        <w:tblInd w:w="-147" w:type="dxa"/>
        <w:tblLook w:val="04A0" w:firstRow="1" w:lastRow="0" w:firstColumn="1" w:lastColumn="0" w:noHBand="0" w:noVBand="1"/>
      </w:tblPr>
      <w:tblGrid>
        <w:gridCol w:w="1653"/>
        <w:gridCol w:w="2442"/>
        <w:gridCol w:w="2262"/>
        <w:gridCol w:w="3588"/>
      </w:tblGrid>
      <w:tr w:rsidR="00D23D3E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Pr="00CF731E" w:rsidRDefault="00F939FF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/>
                <w:b/>
                <w:kern w:val="0"/>
                <w:lang w:eastAsia="en-US"/>
              </w:rPr>
            </w:pPr>
            <w:r w:rsidRPr="00CF731E">
              <w:rPr>
                <w:rFonts w:ascii="Times New Roman" w:hAnsi="Times New Roman"/>
                <w:b/>
                <w:lang w:eastAsia="en-US"/>
              </w:rPr>
              <w:t>Код компетенции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Pr="00CF731E" w:rsidRDefault="00F939FF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F731E">
              <w:rPr>
                <w:rFonts w:ascii="Times New Roman" w:hAnsi="Times New Roman"/>
                <w:b/>
                <w:lang w:eastAsia="en-US"/>
              </w:rPr>
              <w:t>Наименование компетенции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Pr="00CF731E" w:rsidRDefault="00F939FF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F731E">
              <w:rPr>
                <w:rFonts w:ascii="Times New Roman" w:hAnsi="Times New Roman"/>
                <w:b/>
                <w:lang w:eastAsia="en-US"/>
              </w:rPr>
              <w:t>Индикаторы достижения компетенции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Pr="00CF731E" w:rsidRDefault="00F939FF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F731E">
              <w:rPr>
                <w:rFonts w:ascii="Times New Roman" w:hAnsi="Times New Roman"/>
                <w:b/>
                <w:lang w:eastAsia="en-US"/>
              </w:rPr>
              <w:t>Результаты обучения (умения и знания), соотнесенные с компетенциями/индикаторами достижения компетенции</w:t>
            </w:r>
          </w:p>
        </w:tc>
      </w:tr>
      <w:tr w:rsidR="00D23D3E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Pr="00CF731E" w:rsidRDefault="00F939FF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F731E">
              <w:rPr>
                <w:rFonts w:ascii="Times New Roman" w:hAnsi="Times New Roman"/>
                <w:b/>
                <w:lang w:eastAsia="en-US"/>
              </w:rPr>
              <w:t>ОНК-1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Pr="00CF731E" w:rsidRDefault="00F939FF">
            <w:pPr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CF731E">
              <w:rPr>
                <w:rFonts w:ascii="Times New Roman" w:hAnsi="Times New Roman"/>
              </w:rPr>
              <w:t>Способность к критическому анализу и оценке научных достижений, генерированию новых идей в научно-исследовательской и профессиональной деятельности (ОНК-1)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Pr="00CF731E" w:rsidRDefault="00F939FF">
            <w:pPr>
              <w:jc w:val="both"/>
              <w:rPr>
                <w:rFonts w:ascii="Times New Roman" w:hAnsi="Times New Roman"/>
              </w:rPr>
            </w:pPr>
            <w:r w:rsidRPr="00CF731E">
              <w:rPr>
                <w:rFonts w:ascii="Times New Roman" w:hAnsi="Times New Roman"/>
              </w:rPr>
              <w:t xml:space="preserve">1. Проводит всесторонний анализ и обоснованную оценку научных достижений в отдельной области знания/области деятельности на основе доступных </w:t>
            </w:r>
            <w:proofErr w:type="gramStart"/>
            <w:r w:rsidRPr="00CF731E">
              <w:rPr>
                <w:rFonts w:ascii="Times New Roman" w:hAnsi="Times New Roman"/>
              </w:rPr>
              <w:t>источников  информации</w:t>
            </w:r>
            <w:proofErr w:type="gramEnd"/>
            <w:r w:rsidRPr="00CF731E">
              <w:rPr>
                <w:rFonts w:ascii="Times New Roman" w:hAnsi="Times New Roman"/>
              </w:rPr>
              <w:t>.</w:t>
            </w: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F939FF">
            <w:pPr>
              <w:jc w:val="both"/>
              <w:rPr>
                <w:rFonts w:ascii="Times New Roman" w:hAnsi="Times New Roman"/>
              </w:rPr>
            </w:pPr>
            <w:r w:rsidRPr="00CF731E">
              <w:rPr>
                <w:rFonts w:ascii="Times New Roman" w:hAnsi="Times New Roman"/>
              </w:rPr>
              <w:t>2. Определяет проблему, подлежащую разработке или доработке в связи с изменившимися условиями.</w:t>
            </w: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F939FF">
            <w:pPr>
              <w:jc w:val="both"/>
              <w:rPr>
                <w:rFonts w:ascii="Times New Roman" w:hAnsi="Times New Roman"/>
              </w:rPr>
            </w:pPr>
            <w:r w:rsidRPr="00CF731E">
              <w:rPr>
                <w:rFonts w:ascii="Times New Roman" w:hAnsi="Times New Roman"/>
              </w:rPr>
              <w:t>3. Формулирует гипотезу исследования, определяет способы ее подтверждения.</w:t>
            </w: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F939FF">
            <w:pPr>
              <w:jc w:val="both"/>
              <w:rPr>
                <w:rFonts w:ascii="Times New Roman" w:hAnsi="Times New Roman"/>
              </w:rPr>
            </w:pPr>
            <w:r w:rsidRPr="00CF731E">
              <w:rPr>
                <w:rFonts w:ascii="Times New Roman" w:hAnsi="Times New Roman"/>
              </w:rPr>
              <w:t xml:space="preserve">4. Демонстрирует применение методологии и </w:t>
            </w:r>
            <w:r w:rsidRPr="00CF731E">
              <w:rPr>
                <w:rFonts w:ascii="Times New Roman" w:hAnsi="Times New Roman"/>
              </w:rPr>
              <w:lastRenderedPageBreak/>
              <w:t>методов теоретических и экспериментальных научных исследований.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Pr="00CF731E" w:rsidRDefault="00F939FF">
            <w:pPr>
              <w:rPr>
                <w:rFonts w:ascii="Times New Roman" w:hAnsi="Times New Roman"/>
                <w:b/>
                <w:kern w:val="2"/>
              </w:rPr>
            </w:pPr>
            <w:r w:rsidRPr="00CF731E">
              <w:rPr>
                <w:rFonts w:ascii="Times New Roman" w:hAnsi="Times New Roman"/>
                <w:b/>
              </w:rPr>
              <w:lastRenderedPageBreak/>
              <w:t xml:space="preserve">знания: </w:t>
            </w:r>
            <w:r w:rsidRPr="00CF731E">
              <w:rPr>
                <w:rFonts w:ascii="Times New Roman" w:hAnsi="Times New Roman"/>
              </w:rPr>
              <w:t xml:space="preserve">методов и способов </w:t>
            </w:r>
            <w:proofErr w:type="gramStart"/>
            <w:r w:rsidRPr="00CF731E">
              <w:rPr>
                <w:rFonts w:ascii="Times New Roman" w:hAnsi="Times New Roman"/>
              </w:rPr>
              <w:t>проведения  всестороннего</w:t>
            </w:r>
            <w:proofErr w:type="gramEnd"/>
            <w:r w:rsidRPr="00CF731E">
              <w:rPr>
                <w:rFonts w:ascii="Times New Roman" w:hAnsi="Times New Roman"/>
              </w:rPr>
              <w:t xml:space="preserve"> анализа и обоснованной оценки научных достижений в отдельной области знания/области деятельности на основе доступных источников  информации.</w:t>
            </w:r>
          </w:p>
          <w:p w:rsidR="00D23D3E" w:rsidRPr="00CF731E" w:rsidRDefault="00F939FF">
            <w:pPr>
              <w:rPr>
                <w:rFonts w:ascii="Times New Roman" w:hAnsi="Times New Roman"/>
                <w:kern w:val="2"/>
              </w:rPr>
            </w:pPr>
            <w:r w:rsidRPr="00CF731E">
              <w:rPr>
                <w:rFonts w:ascii="Times New Roman" w:hAnsi="Times New Roman"/>
                <w:b/>
              </w:rPr>
              <w:t>умения:</w:t>
            </w:r>
            <w:r w:rsidRPr="00CF731E">
              <w:rPr>
                <w:rFonts w:ascii="Times New Roman" w:hAnsi="Times New Roman"/>
                <w:b/>
                <w:i/>
              </w:rPr>
              <w:t xml:space="preserve"> </w:t>
            </w:r>
            <w:r w:rsidRPr="00CF731E">
              <w:rPr>
                <w:rFonts w:ascii="Times New Roman" w:hAnsi="Times New Roman"/>
              </w:rPr>
              <w:t xml:space="preserve">проводить всесторонний анализ и обоснованную оценку научных достижений в отдельной области знания/области деятельности на основе доступных </w:t>
            </w:r>
            <w:proofErr w:type="gramStart"/>
            <w:r w:rsidRPr="00CF731E">
              <w:rPr>
                <w:rFonts w:ascii="Times New Roman" w:hAnsi="Times New Roman"/>
              </w:rPr>
              <w:t>источников  информации</w:t>
            </w:r>
            <w:proofErr w:type="gramEnd"/>
            <w:r w:rsidRPr="00CF731E">
              <w:rPr>
                <w:rFonts w:ascii="Times New Roman" w:hAnsi="Times New Roman"/>
              </w:rPr>
              <w:t>.</w:t>
            </w:r>
          </w:p>
          <w:p w:rsidR="00D23D3E" w:rsidRPr="00CF731E" w:rsidRDefault="00D23D3E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</w:p>
          <w:p w:rsidR="00D23D3E" w:rsidRPr="00CF731E" w:rsidRDefault="00F939FF">
            <w:pPr>
              <w:rPr>
                <w:rFonts w:ascii="Times New Roman" w:hAnsi="Times New Roman"/>
                <w:kern w:val="2"/>
              </w:rPr>
            </w:pPr>
            <w:r w:rsidRPr="00CF731E">
              <w:rPr>
                <w:rFonts w:ascii="Times New Roman" w:hAnsi="Times New Roman"/>
                <w:b/>
              </w:rPr>
              <w:t xml:space="preserve">знания: </w:t>
            </w:r>
            <w:r w:rsidRPr="00CF731E">
              <w:rPr>
                <w:rFonts w:ascii="Times New Roman" w:hAnsi="Times New Roman"/>
              </w:rPr>
              <w:t>методики определения проблемы, подлежащей разработке или доработке в связи с изменившимися условиями.</w:t>
            </w:r>
          </w:p>
          <w:p w:rsidR="00D23D3E" w:rsidRPr="00CF731E" w:rsidRDefault="00F939FF">
            <w:pPr>
              <w:rPr>
                <w:rFonts w:ascii="Times New Roman" w:hAnsi="Times New Roman"/>
                <w:b/>
              </w:rPr>
            </w:pPr>
            <w:r w:rsidRPr="00CF731E">
              <w:rPr>
                <w:rFonts w:ascii="Times New Roman" w:hAnsi="Times New Roman"/>
                <w:b/>
              </w:rPr>
              <w:t xml:space="preserve">умения: </w:t>
            </w:r>
            <w:r w:rsidRPr="00CF731E">
              <w:rPr>
                <w:rFonts w:ascii="Times New Roman" w:hAnsi="Times New Roman"/>
              </w:rPr>
              <w:t>определить проблему, подлежащую разработке или доработке в связи с изменившимися условиями.</w:t>
            </w:r>
          </w:p>
          <w:p w:rsidR="00D23D3E" w:rsidRPr="00CF731E" w:rsidRDefault="00D23D3E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D23D3E" w:rsidRPr="00CF731E" w:rsidRDefault="00F939FF">
            <w:pPr>
              <w:rPr>
                <w:rFonts w:ascii="Times New Roman" w:hAnsi="Times New Roman"/>
                <w:b/>
                <w:kern w:val="2"/>
              </w:rPr>
            </w:pPr>
            <w:r w:rsidRPr="00CF731E">
              <w:rPr>
                <w:rFonts w:ascii="Times New Roman" w:hAnsi="Times New Roman"/>
                <w:b/>
              </w:rPr>
              <w:t xml:space="preserve">знания: </w:t>
            </w:r>
            <w:r w:rsidRPr="00CF731E">
              <w:rPr>
                <w:rFonts w:ascii="Times New Roman" w:hAnsi="Times New Roman"/>
              </w:rPr>
              <w:t>формулировки гипотезы исследования, определения способов ее подтверждения.</w:t>
            </w:r>
          </w:p>
          <w:p w:rsidR="00D23D3E" w:rsidRPr="00CF731E" w:rsidRDefault="00F939FF">
            <w:pPr>
              <w:rPr>
                <w:rFonts w:ascii="Times New Roman" w:hAnsi="Times New Roman"/>
                <w:b/>
              </w:rPr>
            </w:pPr>
            <w:r w:rsidRPr="00CF731E">
              <w:rPr>
                <w:rFonts w:ascii="Times New Roman" w:hAnsi="Times New Roman"/>
                <w:b/>
              </w:rPr>
              <w:t xml:space="preserve">умения: </w:t>
            </w:r>
            <w:r w:rsidRPr="00CF731E">
              <w:rPr>
                <w:rFonts w:ascii="Times New Roman" w:hAnsi="Times New Roman"/>
              </w:rPr>
              <w:t>формулировать гипотезу исследования, определять способы ее подтверждения.</w:t>
            </w:r>
          </w:p>
          <w:p w:rsidR="00D23D3E" w:rsidRPr="00CF731E" w:rsidRDefault="00D23D3E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D23D3E" w:rsidRPr="00CF731E" w:rsidRDefault="00D23D3E">
            <w:pPr>
              <w:rPr>
                <w:rFonts w:ascii="Times New Roman" w:hAnsi="Times New Roman"/>
                <w:b/>
              </w:rPr>
            </w:pPr>
          </w:p>
          <w:p w:rsidR="00D23D3E" w:rsidRPr="00CF731E" w:rsidRDefault="00F939FF">
            <w:pPr>
              <w:rPr>
                <w:rFonts w:ascii="Times New Roman" w:hAnsi="Times New Roman"/>
                <w:b/>
                <w:kern w:val="2"/>
              </w:rPr>
            </w:pPr>
            <w:r w:rsidRPr="00CF731E">
              <w:rPr>
                <w:rFonts w:ascii="Times New Roman" w:hAnsi="Times New Roman"/>
                <w:b/>
              </w:rPr>
              <w:t xml:space="preserve">знания: </w:t>
            </w:r>
            <w:r w:rsidRPr="00CF731E">
              <w:rPr>
                <w:rFonts w:ascii="Times New Roman" w:hAnsi="Times New Roman"/>
              </w:rPr>
              <w:t>приемов</w:t>
            </w:r>
            <w:r w:rsidRPr="00CF731E">
              <w:rPr>
                <w:rFonts w:ascii="Times New Roman" w:hAnsi="Times New Roman"/>
                <w:b/>
              </w:rPr>
              <w:t xml:space="preserve"> </w:t>
            </w:r>
            <w:r w:rsidRPr="00CF731E">
              <w:rPr>
                <w:rFonts w:ascii="Times New Roman" w:hAnsi="Times New Roman"/>
              </w:rPr>
              <w:t xml:space="preserve">демонстрации </w:t>
            </w:r>
            <w:r w:rsidRPr="00CF731E">
              <w:rPr>
                <w:rFonts w:ascii="Times New Roman" w:hAnsi="Times New Roman"/>
              </w:rPr>
              <w:lastRenderedPageBreak/>
              <w:t>применение методологии и методов теоретических и экспериментальных научных исследований.</w:t>
            </w:r>
          </w:p>
          <w:p w:rsidR="00D23D3E" w:rsidRPr="00CF731E" w:rsidRDefault="00F939FF">
            <w:pPr>
              <w:rPr>
                <w:rFonts w:ascii="Times New Roman" w:hAnsi="Times New Roman"/>
                <w:b/>
              </w:rPr>
            </w:pPr>
            <w:r w:rsidRPr="00CF731E">
              <w:rPr>
                <w:rFonts w:ascii="Times New Roman" w:hAnsi="Times New Roman"/>
                <w:b/>
              </w:rPr>
              <w:t xml:space="preserve">умения: </w:t>
            </w:r>
            <w:r w:rsidRPr="00CF731E">
              <w:rPr>
                <w:rFonts w:ascii="Times New Roman" w:hAnsi="Times New Roman"/>
              </w:rPr>
              <w:t>демонстрировать применение методологии и методов теоретических и экспериментальных научных исследований.</w:t>
            </w:r>
          </w:p>
          <w:p w:rsidR="00D23D3E" w:rsidRPr="00CF731E" w:rsidRDefault="00D23D3E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D23D3E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Pr="00CF731E" w:rsidRDefault="00F939FF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F731E">
              <w:rPr>
                <w:rFonts w:ascii="Times New Roman" w:hAnsi="Times New Roman"/>
                <w:b/>
                <w:lang w:eastAsia="en-US"/>
              </w:rPr>
              <w:lastRenderedPageBreak/>
              <w:t>ОНК-3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3E" w:rsidRPr="00CF731E" w:rsidRDefault="00F939FF">
            <w:pPr>
              <w:jc w:val="both"/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CF731E">
              <w:rPr>
                <w:rFonts w:ascii="Times New Roman" w:hAnsi="Times New Roman"/>
              </w:rPr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мировоззрения, генерировать новые идеи при решении исследовательских и практических задач (ОНК-3)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Pr="00CF731E" w:rsidRDefault="00F939FF">
            <w:pPr>
              <w:jc w:val="both"/>
              <w:rPr>
                <w:rFonts w:ascii="Times New Roman" w:hAnsi="Times New Roman"/>
              </w:rPr>
            </w:pPr>
            <w:r w:rsidRPr="00CF731E">
              <w:rPr>
                <w:rFonts w:ascii="Times New Roman" w:hAnsi="Times New Roman"/>
              </w:rPr>
              <w:t>1. Разрабатывает программу научного исследования, планирует необходимые кадровые, материальные, финансовые, временные, информационные и иные ресурсы, анализирует и проводит оценку возможных рисков.</w:t>
            </w:r>
          </w:p>
          <w:p w:rsidR="00D23D3E" w:rsidRPr="00CF731E" w:rsidRDefault="00F939FF">
            <w:pPr>
              <w:jc w:val="both"/>
              <w:rPr>
                <w:rFonts w:ascii="Times New Roman" w:hAnsi="Times New Roman"/>
              </w:rPr>
            </w:pPr>
            <w:r w:rsidRPr="00CF731E">
              <w:rPr>
                <w:rFonts w:ascii="Times New Roman" w:hAnsi="Times New Roman"/>
              </w:rPr>
              <w:t xml:space="preserve"> </w:t>
            </w: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F939FF">
            <w:pPr>
              <w:jc w:val="both"/>
              <w:rPr>
                <w:rFonts w:ascii="Times New Roman" w:hAnsi="Times New Roman"/>
              </w:rPr>
            </w:pPr>
            <w:r w:rsidRPr="00CF731E">
              <w:rPr>
                <w:rFonts w:ascii="Times New Roman" w:hAnsi="Times New Roman"/>
              </w:rPr>
              <w:t>2. Работает со значительным массивом информации, оценивая её полноту и достоверность, восполняя и синтезируя недостающую информацию.</w:t>
            </w: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F939FF">
            <w:pPr>
              <w:jc w:val="both"/>
              <w:rPr>
                <w:rFonts w:ascii="Times New Roman" w:hAnsi="Times New Roman"/>
              </w:rPr>
            </w:pPr>
            <w:r w:rsidRPr="00CF731E">
              <w:rPr>
                <w:rFonts w:ascii="Times New Roman" w:hAnsi="Times New Roman"/>
              </w:rPr>
              <w:t xml:space="preserve">3. Разрабатывает инновационные методики и методы исследования для их последующего применения в научно-исследовательской </w:t>
            </w:r>
            <w:r w:rsidRPr="00CF731E">
              <w:rPr>
                <w:rFonts w:ascii="Times New Roman" w:hAnsi="Times New Roman"/>
              </w:rPr>
              <w:lastRenderedPageBreak/>
              <w:t xml:space="preserve">деятельности. </w:t>
            </w: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F939FF">
            <w:pPr>
              <w:jc w:val="both"/>
              <w:rPr>
                <w:rFonts w:ascii="Times New Roman" w:hAnsi="Times New Roman"/>
              </w:rPr>
            </w:pPr>
            <w:r w:rsidRPr="00CF731E">
              <w:rPr>
                <w:rFonts w:ascii="Times New Roman" w:hAnsi="Times New Roman"/>
              </w:rPr>
              <w:t>4. Проводит научное исследование и демонстрирует способность к реализации его результатов на практике.</w:t>
            </w: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F939FF">
            <w:pPr>
              <w:jc w:val="both"/>
              <w:rPr>
                <w:rFonts w:ascii="Times New Roman" w:hAnsi="Times New Roman"/>
              </w:rPr>
            </w:pPr>
            <w:r w:rsidRPr="00CF731E">
              <w:rPr>
                <w:rFonts w:ascii="Times New Roman" w:hAnsi="Times New Roman"/>
              </w:rPr>
              <w:t>5.Разрабатывает рекомендации и предложения по использованию полученных результатов в развитии теории и на практике.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Pr="00CF731E" w:rsidRDefault="00F939FF">
            <w:pPr>
              <w:rPr>
                <w:rFonts w:ascii="Times New Roman" w:hAnsi="Times New Roman"/>
                <w:b/>
                <w:kern w:val="2"/>
              </w:rPr>
            </w:pPr>
            <w:r w:rsidRPr="00CF731E">
              <w:rPr>
                <w:rFonts w:ascii="Times New Roman" w:hAnsi="Times New Roman"/>
                <w:b/>
              </w:rPr>
              <w:lastRenderedPageBreak/>
              <w:t xml:space="preserve">знания: </w:t>
            </w:r>
            <w:r w:rsidRPr="00CF731E">
              <w:rPr>
                <w:rFonts w:ascii="Times New Roman" w:hAnsi="Times New Roman"/>
              </w:rPr>
              <w:t>методов и способов</w:t>
            </w:r>
            <w:r w:rsidRPr="00CF731E">
              <w:rPr>
                <w:rFonts w:ascii="Times New Roman" w:hAnsi="Times New Roman"/>
                <w:b/>
              </w:rPr>
              <w:t xml:space="preserve"> </w:t>
            </w:r>
            <w:r w:rsidRPr="00CF731E">
              <w:rPr>
                <w:rFonts w:ascii="Times New Roman" w:hAnsi="Times New Roman"/>
              </w:rPr>
              <w:t>разработки программ научного исследования, планирования необходимых кадровых, материальных, финансовых, временных, информационных и иных ресурсов, анализа и проведения оценки возможных рисков.</w:t>
            </w:r>
          </w:p>
          <w:p w:rsidR="00D23D3E" w:rsidRPr="00CF731E" w:rsidRDefault="00F939FF">
            <w:pPr>
              <w:rPr>
                <w:rFonts w:ascii="Times New Roman" w:hAnsi="Times New Roman"/>
                <w:b/>
              </w:rPr>
            </w:pPr>
            <w:r w:rsidRPr="00CF731E">
              <w:rPr>
                <w:rFonts w:ascii="Times New Roman" w:hAnsi="Times New Roman"/>
                <w:b/>
              </w:rPr>
              <w:t xml:space="preserve">умения: </w:t>
            </w:r>
            <w:r w:rsidRPr="00CF731E">
              <w:rPr>
                <w:rFonts w:ascii="Times New Roman" w:hAnsi="Times New Roman"/>
              </w:rPr>
              <w:t>разрабатывать программу научного исследования, планировать необходимые кадровые, материальные, финансовые, временные, информационные и иные ресурсы, анализировать и проводить оценку возможных рисков.</w:t>
            </w:r>
          </w:p>
          <w:p w:rsidR="00D23D3E" w:rsidRPr="00CF731E" w:rsidRDefault="00D23D3E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  <w:p w:rsidR="00D23D3E" w:rsidRPr="00CF731E" w:rsidRDefault="00F939FF">
            <w:pPr>
              <w:rPr>
                <w:rFonts w:ascii="Times New Roman" w:hAnsi="Times New Roman"/>
                <w:b/>
                <w:kern w:val="2"/>
              </w:rPr>
            </w:pPr>
            <w:r w:rsidRPr="00CF731E">
              <w:rPr>
                <w:rFonts w:ascii="Times New Roman" w:hAnsi="Times New Roman"/>
                <w:b/>
              </w:rPr>
              <w:t xml:space="preserve">знания: </w:t>
            </w:r>
            <w:r w:rsidRPr="00CF731E">
              <w:rPr>
                <w:rFonts w:ascii="Times New Roman" w:hAnsi="Times New Roman"/>
              </w:rPr>
              <w:t>методики работы со значительным массивом информации, оценивая её полноту и достоверность, восполняя и синтезируя недостающую информацию.</w:t>
            </w:r>
          </w:p>
          <w:p w:rsidR="00D23D3E" w:rsidRPr="00CF731E" w:rsidRDefault="00F939FF">
            <w:pPr>
              <w:rPr>
                <w:rFonts w:ascii="Times New Roman" w:hAnsi="Times New Roman"/>
                <w:b/>
              </w:rPr>
            </w:pPr>
            <w:r w:rsidRPr="00CF731E">
              <w:rPr>
                <w:rFonts w:ascii="Times New Roman" w:hAnsi="Times New Roman"/>
                <w:b/>
              </w:rPr>
              <w:t xml:space="preserve">умения: </w:t>
            </w:r>
            <w:r w:rsidRPr="00CF731E">
              <w:rPr>
                <w:rFonts w:ascii="Times New Roman" w:hAnsi="Times New Roman"/>
              </w:rPr>
              <w:t>работать со значительным массивом информации, оценивая её полноту и достоверность, восполняя и синтезируя недостающую информацию.</w:t>
            </w:r>
          </w:p>
          <w:p w:rsidR="00D23D3E" w:rsidRPr="00CF731E" w:rsidRDefault="00D23D3E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  <w:p w:rsidR="00D23D3E" w:rsidRPr="00CF731E" w:rsidRDefault="00F939FF">
            <w:pPr>
              <w:rPr>
                <w:rFonts w:ascii="Times New Roman" w:hAnsi="Times New Roman"/>
              </w:rPr>
            </w:pPr>
            <w:r w:rsidRPr="00CF731E">
              <w:rPr>
                <w:rFonts w:ascii="Times New Roman" w:hAnsi="Times New Roman"/>
                <w:b/>
              </w:rPr>
              <w:t xml:space="preserve">знания: </w:t>
            </w:r>
            <w:r w:rsidRPr="00CF731E">
              <w:rPr>
                <w:rFonts w:ascii="Times New Roman" w:hAnsi="Times New Roman"/>
              </w:rPr>
              <w:t>разработки инновационных методик и методов исследования для их последующего применения в научно-исследовательской деятельности.</w:t>
            </w:r>
          </w:p>
          <w:p w:rsidR="00D23D3E" w:rsidRPr="00CF731E" w:rsidRDefault="00D23D3E">
            <w:pPr>
              <w:rPr>
                <w:rFonts w:ascii="Times New Roman" w:hAnsi="Times New Roman"/>
                <w:b/>
                <w:kern w:val="2"/>
              </w:rPr>
            </w:pPr>
          </w:p>
          <w:p w:rsidR="00D23D3E" w:rsidRPr="00CF731E" w:rsidRDefault="00F939FF">
            <w:pPr>
              <w:rPr>
                <w:rFonts w:ascii="Times New Roman" w:hAnsi="Times New Roman"/>
                <w:b/>
              </w:rPr>
            </w:pPr>
            <w:r w:rsidRPr="00CF731E">
              <w:rPr>
                <w:rFonts w:ascii="Times New Roman" w:hAnsi="Times New Roman"/>
                <w:b/>
              </w:rPr>
              <w:t xml:space="preserve">умения: </w:t>
            </w:r>
            <w:r w:rsidRPr="00CF731E">
              <w:rPr>
                <w:rFonts w:ascii="Times New Roman" w:hAnsi="Times New Roman"/>
              </w:rPr>
              <w:t xml:space="preserve">разрабатывать </w:t>
            </w:r>
            <w:r w:rsidRPr="00CF731E">
              <w:rPr>
                <w:rFonts w:ascii="Times New Roman" w:hAnsi="Times New Roman"/>
              </w:rPr>
              <w:lastRenderedPageBreak/>
              <w:t>инновационные методики и методы исследования для их последующего применения в научно-исследовательской деятельности.</w:t>
            </w:r>
          </w:p>
          <w:p w:rsidR="00D23D3E" w:rsidRPr="00CF731E" w:rsidRDefault="00D23D3E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D23D3E" w:rsidRPr="00CF731E" w:rsidRDefault="00F939FF">
            <w:pPr>
              <w:rPr>
                <w:rFonts w:ascii="Times New Roman" w:hAnsi="Times New Roman"/>
                <w:b/>
                <w:kern w:val="2"/>
              </w:rPr>
            </w:pPr>
            <w:r w:rsidRPr="00CF731E">
              <w:rPr>
                <w:rFonts w:ascii="Times New Roman" w:hAnsi="Times New Roman"/>
                <w:b/>
              </w:rPr>
              <w:t xml:space="preserve">знания: </w:t>
            </w:r>
            <w:r w:rsidRPr="00CF731E">
              <w:rPr>
                <w:rFonts w:ascii="Times New Roman" w:hAnsi="Times New Roman"/>
              </w:rPr>
              <w:t>методики</w:t>
            </w:r>
            <w:r w:rsidRPr="00CF731E">
              <w:rPr>
                <w:rFonts w:ascii="Times New Roman" w:hAnsi="Times New Roman"/>
                <w:b/>
              </w:rPr>
              <w:t xml:space="preserve"> </w:t>
            </w:r>
            <w:r w:rsidRPr="00CF731E">
              <w:rPr>
                <w:rFonts w:ascii="Times New Roman" w:hAnsi="Times New Roman"/>
              </w:rPr>
              <w:t>проведения научного исследования и демонстрации способности к реализации его результатов на практике.</w:t>
            </w:r>
          </w:p>
          <w:p w:rsidR="00D23D3E" w:rsidRPr="00CF731E" w:rsidRDefault="00F939FF">
            <w:pPr>
              <w:rPr>
                <w:rFonts w:ascii="Times New Roman" w:hAnsi="Times New Roman"/>
                <w:b/>
              </w:rPr>
            </w:pPr>
            <w:r w:rsidRPr="00CF731E">
              <w:rPr>
                <w:rFonts w:ascii="Times New Roman" w:hAnsi="Times New Roman"/>
                <w:b/>
              </w:rPr>
              <w:t xml:space="preserve">умения: </w:t>
            </w:r>
            <w:r w:rsidRPr="00CF731E">
              <w:rPr>
                <w:rFonts w:ascii="Times New Roman" w:hAnsi="Times New Roman"/>
              </w:rPr>
              <w:t>проводить научное исследование и демонстрировать способность к реализации его результатов на практике.</w:t>
            </w:r>
          </w:p>
          <w:p w:rsidR="00D23D3E" w:rsidRPr="00CF731E" w:rsidRDefault="00D23D3E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D23D3E" w:rsidRPr="00CF731E" w:rsidRDefault="00F939FF">
            <w:pPr>
              <w:rPr>
                <w:rFonts w:ascii="Times New Roman" w:hAnsi="Times New Roman"/>
                <w:b/>
                <w:kern w:val="2"/>
              </w:rPr>
            </w:pPr>
            <w:r w:rsidRPr="00CF731E">
              <w:rPr>
                <w:rFonts w:ascii="Times New Roman" w:hAnsi="Times New Roman"/>
                <w:b/>
              </w:rPr>
              <w:t xml:space="preserve">знания: </w:t>
            </w:r>
            <w:r w:rsidRPr="00CF731E">
              <w:rPr>
                <w:rFonts w:ascii="Times New Roman" w:hAnsi="Times New Roman"/>
              </w:rPr>
              <w:t>приемов и способов</w:t>
            </w:r>
            <w:r w:rsidRPr="00CF731E">
              <w:rPr>
                <w:rFonts w:ascii="Times New Roman" w:hAnsi="Times New Roman"/>
                <w:b/>
              </w:rPr>
              <w:t xml:space="preserve"> </w:t>
            </w:r>
            <w:r w:rsidRPr="00CF731E">
              <w:rPr>
                <w:rFonts w:ascii="Times New Roman" w:hAnsi="Times New Roman"/>
              </w:rPr>
              <w:t>разработки рекомендаций и предложений по использованию полученных результатов в развитии теории и на практике.</w:t>
            </w:r>
          </w:p>
          <w:p w:rsidR="00D23D3E" w:rsidRPr="00CF731E" w:rsidRDefault="00F939FF">
            <w:pPr>
              <w:rPr>
                <w:rFonts w:ascii="Times New Roman" w:hAnsi="Times New Roman"/>
                <w:b/>
              </w:rPr>
            </w:pPr>
            <w:r w:rsidRPr="00CF731E">
              <w:rPr>
                <w:rFonts w:ascii="Times New Roman" w:hAnsi="Times New Roman"/>
                <w:b/>
              </w:rPr>
              <w:t xml:space="preserve">умения: </w:t>
            </w:r>
            <w:r w:rsidRPr="00CF731E">
              <w:rPr>
                <w:rFonts w:ascii="Times New Roman" w:hAnsi="Times New Roman"/>
              </w:rPr>
              <w:t>разрабатывать рекомендации и предложения по использованию полученных результатов в развитии теории и на практике.</w:t>
            </w:r>
          </w:p>
          <w:p w:rsidR="00D23D3E" w:rsidRPr="00CF731E" w:rsidRDefault="00D23D3E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D23D3E" w:rsidRDefault="00D23D3E">
      <w:pPr>
        <w:tabs>
          <w:tab w:val="left" w:pos="0"/>
        </w:tabs>
        <w:spacing w:line="360" w:lineRule="auto"/>
        <w:rPr>
          <w:b/>
          <w:color w:val="000000"/>
          <w:sz w:val="28"/>
          <w:szCs w:val="28"/>
          <w:lang w:eastAsia="ru-RU"/>
        </w:rPr>
      </w:pPr>
    </w:p>
    <w:p w:rsidR="00D23D3E" w:rsidRDefault="00F939FF">
      <w:pPr>
        <w:tabs>
          <w:tab w:val="left" w:pos="0"/>
        </w:tabs>
        <w:spacing w:line="360" w:lineRule="auto"/>
        <w:rPr>
          <w:b/>
          <w:color w:val="000000"/>
          <w:kern w:val="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2.Содержание программы кандидатского экзамена</w:t>
      </w:r>
    </w:p>
    <w:p w:rsidR="00D23D3E" w:rsidRDefault="00F939FF">
      <w:pPr>
        <w:pStyle w:val="ae"/>
        <w:spacing w:after="0"/>
        <w:ind w:firstLine="540"/>
        <w:rPr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>
        <w:rPr>
          <w:b/>
          <w:sz w:val="28"/>
          <w:szCs w:val="28"/>
        </w:rPr>
        <w:t xml:space="preserve"> 1. Специфика социально-гуманитарных наук.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Единство и различие естественнонаучного и социально-гуманитарного знания. Дискуссии о соотношении естественнонаучной и гуманитарной культур. Дискуссия об объективности гуманитарного знания: В. </w:t>
      </w:r>
      <w:proofErr w:type="spellStart"/>
      <w:r>
        <w:rPr>
          <w:sz w:val="28"/>
          <w:szCs w:val="28"/>
        </w:rPr>
        <w:t>Дильтей</w:t>
      </w:r>
      <w:proofErr w:type="spellEnd"/>
      <w:r>
        <w:rPr>
          <w:sz w:val="28"/>
          <w:szCs w:val="28"/>
        </w:rPr>
        <w:t xml:space="preserve"> и П. </w:t>
      </w:r>
      <w:proofErr w:type="spellStart"/>
      <w:r>
        <w:rPr>
          <w:sz w:val="28"/>
          <w:szCs w:val="28"/>
        </w:rPr>
        <w:t>Рикер</w:t>
      </w:r>
      <w:proofErr w:type="spellEnd"/>
      <w:r>
        <w:rPr>
          <w:sz w:val="28"/>
          <w:szCs w:val="28"/>
        </w:rPr>
        <w:t xml:space="preserve"> о соотношении «наук о духе» (понимание) с «науками о природе» (объяснение). Идеалы научности в естествознании и социально-гуманитарном знании. Научный универсализм и гуманитарный идеал. Роль аксиологического компонента в социально-гуманитарном комплексе. 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Природа ценностей и их роль в социально-гуманитарном познании. Основные философские теории ценности. Ценности и оценка. Ценность и значимость. Ценность и благо. Оппозиция «действительность - ценности» (Г. </w:t>
      </w:r>
      <w:proofErr w:type="spellStart"/>
      <w:r>
        <w:rPr>
          <w:sz w:val="28"/>
          <w:szCs w:val="28"/>
        </w:rPr>
        <w:t>Риккерт</w:t>
      </w:r>
      <w:proofErr w:type="spellEnd"/>
      <w:r>
        <w:rPr>
          <w:sz w:val="28"/>
          <w:szCs w:val="28"/>
        </w:rPr>
        <w:t>).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Понятие ценности в социальном знании. Ценность и норма. Ценность и идеал. Необходимость ценностной нейтральности в социальных исследованиях. Ценностные регуляторы социально-гуманитарного знания. </w:t>
      </w:r>
    </w:p>
    <w:p w:rsidR="00D23D3E" w:rsidRDefault="00F939F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Взаимодействие социально-гуманитарного и философского знания: </w:t>
      </w:r>
      <w:r>
        <w:rPr>
          <w:sz w:val="28"/>
          <w:szCs w:val="28"/>
        </w:rPr>
        <w:lastRenderedPageBreak/>
        <w:t xml:space="preserve">философия, история, социология, культурология, политология и психология. </w:t>
      </w:r>
      <w:r>
        <w:rPr>
          <w:bCs/>
          <w:sz w:val="28"/>
          <w:szCs w:val="28"/>
        </w:rPr>
        <w:t>Философия и история. Философия истории. Специфические черты исторической науки. Понятие «исторический факт». Философская оценка законов истории.</w:t>
      </w:r>
    </w:p>
    <w:p w:rsidR="00D23D3E" w:rsidRDefault="00F939F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bCs/>
          <w:sz w:val="28"/>
          <w:szCs w:val="28"/>
        </w:rPr>
        <w:t>Социальная философия и социология. Повышение роли социологического знания в современную эпоху.</w:t>
      </w:r>
      <w:r>
        <w:rPr>
          <w:sz w:val="28"/>
          <w:szCs w:val="28"/>
        </w:rPr>
        <w:t xml:space="preserve"> Социология знания (М. Шелер) и социология науки (Л. </w:t>
      </w:r>
      <w:proofErr w:type="spellStart"/>
      <w:r>
        <w:rPr>
          <w:sz w:val="28"/>
          <w:szCs w:val="28"/>
        </w:rPr>
        <w:t>Флек</w:t>
      </w:r>
      <w:proofErr w:type="spellEnd"/>
      <w:r>
        <w:rPr>
          <w:sz w:val="28"/>
          <w:szCs w:val="28"/>
        </w:rPr>
        <w:t xml:space="preserve">, Ф. </w:t>
      </w:r>
      <w:proofErr w:type="spellStart"/>
      <w:r>
        <w:rPr>
          <w:sz w:val="28"/>
          <w:szCs w:val="28"/>
        </w:rPr>
        <w:t>Знанецкий</w:t>
      </w:r>
      <w:proofErr w:type="spellEnd"/>
      <w:r>
        <w:rPr>
          <w:sz w:val="28"/>
          <w:szCs w:val="28"/>
        </w:rPr>
        <w:t>, Р. Мертон). Связь научного сообщества со стилями мышления, гуманитарные ориентации ученых.</w:t>
      </w:r>
      <w:r>
        <w:rPr>
          <w:bCs/>
          <w:sz w:val="28"/>
          <w:szCs w:val="28"/>
        </w:rPr>
        <w:t xml:space="preserve"> Социология и социальное проектирование.  Проблемы становления гражданского общества в России.  Интеграция экономических и социологических знаний.  </w:t>
      </w:r>
    </w:p>
    <w:p w:rsidR="00D23D3E" w:rsidRDefault="00F939FF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Философия культуры и культурология. Культура техногенной цивилизации: формирование объектно-предметного отношения к человеку, социальным общностям как условие </w:t>
      </w:r>
      <w:proofErr w:type="spellStart"/>
      <w:r>
        <w:rPr>
          <w:sz w:val="28"/>
          <w:szCs w:val="28"/>
        </w:rPr>
        <w:t>конституирования</w:t>
      </w:r>
      <w:proofErr w:type="spellEnd"/>
      <w:r>
        <w:rPr>
          <w:sz w:val="28"/>
          <w:szCs w:val="28"/>
        </w:rPr>
        <w:t xml:space="preserve"> социально-гуманитарных наук. Современный философский дискурс политических отношений.   Философия политики; статус политики на Востоке и на Западе. Аналитическая философия права: Дж. </w:t>
      </w:r>
      <w:proofErr w:type="spellStart"/>
      <w:r>
        <w:rPr>
          <w:sz w:val="28"/>
          <w:szCs w:val="28"/>
        </w:rPr>
        <w:t>Роулз</w:t>
      </w:r>
      <w:proofErr w:type="spellEnd"/>
      <w:r>
        <w:rPr>
          <w:sz w:val="28"/>
          <w:szCs w:val="28"/>
        </w:rPr>
        <w:t xml:space="preserve">, Р. Дворкин, Дж. </w:t>
      </w:r>
      <w:proofErr w:type="spellStart"/>
      <w:r>
        <w:rPr>
          <w:sz w:val="28"/>
          <w:szCs w:val="28"/>
        </w:rPr>
        <w:t>Рац</w:t>
      </w:r>
      <w:proofErr w:type="spellEnd"/>
      <w:r>
        <w:rPr>
          <w:sz w:val="28"/>
          <w:szCs w:val="28"/>
        </w:rPr>
        <w:t xml:space="preserve">. Развитие принципа приоритета права над благом - создание систематизированной </w:t>
      </w:r>
      <w:proofErr w:type="spellStart"/>
      <w:r>
        <w:rPr>
          <w:sz w:val="28"/>
          <w:szCs w:val="28"/>
        </w:rPr>
        <w:t>деонтологической</w:t>
      </w:r>
      <w:proofErr w:type="spellEnd"/>
      <w:r>
        <w:rPr>
          <w:sz w:val="28"/>
          <w:szCs w:val="28"/>
        </w:rPr>
        <w:t xml:space="preserve"> альтернативы утилитаризму. Анализ моральных обязательств выполнения законов в обществе.</w:t>
      </w:r>
      <w:r>
        <w:rPr>
          <w:rFonts w:eastAsia="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D23D3E" w:rsidRDefault="00F939FF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Философия права: генезис, категории, становление правовых отношений; их философский анализ. Право и справедливость.</w:t>
      </w:r>
    </w:p>
    <w:p w:rsidR="00D23D3E" w:rsidRDefault="00F939FF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</w:t>
      </w:r>
    </w:p>
    <w:p w:rsidR="00D23D3E" w:rsidRDefault="00F939FF">
      <w:pPr>
        <w:jc w:val="center"/>
        <w:rPr>
          <w:rFonts w:eastAsia="Times New Roman"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>
        <w:rPr>
          <w:b/>
          <w:sz w:val="28"/>
          <w:szCs w:val="28"/>
        </w:rPr>
        <w:t xml:space="preserve"> 2. Объект, предмет и субъект социально-гуманитарного знания.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как объектная область исследования социальных и гуманитарных наук. Общефилософские подходы к трактовке понятий «общество» и «социальное». Социальное как форма сущего и должного. Социальность как фундаментальное свойство общества и условие единства социального и гуманитарного познания. Отношения человека и общества, их связи и взаимодействия как главный предметный компонент социально-гуманитарного знания.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Факты сознания как реальность гуманитарных наук. Текстовый и диалогический характер гуманитарного знания.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Исторический характер субъекта гуманитарного познания. В. </w:t>
      </w:r>
      <w:proofErr w:type="spellStart"/>
      <w:r>
        <w:rPr>
          <w:sz w:val="28"/>
          <w:szCs w:val="28"/>
        </w:rPr>
        <w:t>Дильтей</w:t>
      </w:r>
      <w:proofErr w:type="spellEnd"/>
      <w:r>
        <w:rPr>
          <w:sz w:val="28"/>
          <w:szCs w:val="28"/>
        </w:rPr>
        <w:t xml:space="preserve">, Х.-Г. </w:t>
      </w:r>
      <w:proofErr w:type="spellStart"/>
      <w:r>
        <w:rPr>
          <w:sz w:val="28"/>
          <w:szCs w:val="28"/>
        </w:rPr>
        <w:t>Гадамер</w:t>
      </w:r>
      <w:proofErr w:type="spellEnd"/>
      <w:r>
        <w:rPr>
          <w:sz w:val="28"/>
          <w:szCs w:val="28"/>
        </w:rPr>
        <w:t xml:space="preserve"> о родстве предмета гуманитарных наук с познающим субъектом. Субъект гуманитарного познания и менталитет общества.  Роль опыта, ценностных установок, воли и знания субъекта. Объективное и экзистенциальное.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Трансцендентальный и эмпирический субъект познания. Ю. </w:t>
      </w:r>
      <w:proofErr w:type="spellStart"/>
      <w:r>
        <w:rPr>
          <w:sz w:val="28"/>
          <w:szCs w:val="28"/>
        </w:rPr>
        <w:t>Хабермас</w:t>
      </w:r>
      <w:proofErr w:type="spellEnd"/>
      <w:r>
        <w:rPr>
          <w:sz w:val="28"/>
          <w:szCs w:val="28"/>
        </w:rPr>
        <w:t xml:space="preserve"> о пересмотре классического понимания субъекта. Понятие коммуникативной рациональности. Поиск основания знания в диалоге наличных эмпирических индивидов. Идеи о диалоге М. Бахтина. Понятие «коллективного субъекта». Диспозиции «субъект - объект» и «субъект – мыслительный коллектив - </w:t>
      </w:r>
      <w:r>
        <w:rPr>
          <w:sz w:val="28"/>
          <w:szCs w:val="28"/>
        </w:rPr>
        <w:lastRenderedPageBreak/>
        <w:t>объект».</w:t>
      </w:r>
    </w:p>
    <w:p w:rsidR="00D23D3E" w:rsidRDefault="00F939FF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23D3E" w:rsidRDefault="00F939FF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 3.  Социально-гуманитарное знание в контексте типов научной рациональности.</w:t>
      </w:r>
    </w:p>
    <w:p w:rsidR="00D23D3E" w:rsidRDefault="00F939FF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Развитие социально-гуманитарного знания в период классического этапа европейской науки.  </w:t>
      </w:r>
    </w:p>
    <w:p w:rsidR="00D23D3E" w:rsidRDefault="00F939FF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Учение о государстве и политической власти Платона и Аристотеля. Содержание социально-гуманитарных знаний в Средние века. Эпоха Возрождения - расширение и углубление социально-гуманитарной проблематики: антропоцентризм, гуманизм, новые учения о государстве, утопическое сознание, власть и общество.  Социальные идеи Н. Макиавелли, Т.  Кампанеллы, Т.  Мора. Антропология и этика протестантизма - основа практики самоопределяющегося в экономике и политике человека. </w:t>
      </w:r>
      <w:r>
        <w:rPr>
          <w:b/>
          <w:bCs/>
          <w:sz w:val="28"/>
          <w:szCs w:val="28"/>
        </w:rPr>
        <w:t xml:space="preserve"> </w:t>
      </w:r>
    </w:p>
    <w:p w:rsidR="00D23D3E" w:rsidRDefault="00F939FF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Достижения социально-гуманитарного знания в Х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в.: учение о естественноисторической природе человека, общества, государства, неотчуждаемых правах личности, разделении властей. Теории «общественного договора» и «естественных прав человека», их роль в становлении социально-политических наук. Концепция гражданского общества в трудах просветителей Х1Х в. Концепции философии истории, прогресса, географического детерминизма. Немецкая классическая философия как источник социально-гуманитарного знания. Гегелевская концепция философии истории. Формирование классической политической экономии. </w:t>
      </w:r>
    </w:p>
    <w:p w:rsidR="00D23D3E" w:rsidRDefault="00F939FF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позитивистской программы развития социального знания.  Идея эволюции, эволюционизм во взглядах на общество. Принцип историзма. Позитивизм. О. Конт: представление о развитии социальной реальности. Г. Спенсер: развитие общества как целостного организма - особая фаза эволюции мира. Проблемы социально-гуманитарного познания в логическом позитивизме.   </w:t>
      </w:r>
    </w:p>
    <w:p w:rsidR="00D23D3E" w:rsidRDefault="00F939FF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Марксизм как явление европейской культуры. Марксистская политическая экономия как составная часть мировой экономической мысли. С. Кьеркегор: экзистенциальный вызов гегельянству. Х1Х век - век истории. Формирование основных европейских политических идеологий.  Социально-гуманитарное знание в России. Русские историки. </w:t>
      </w:r>
    </w:p>
    <w:p w:rsidR="00D23D3E" w:rsidRDefault="00F939FF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Философия культуры в системе философского знания 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Х в.: </w:t>
      </w:r>
      <w:proofErr w:type="spellStart"/>
      <w:r>
        <w:rPr>
          <w:sz w:val="28"/>
          <w:szCs w:val="28"/>
        </w:rPr>
        <w:t>прогрессизм</w:t>
      </w:r>
      <w:proofErr w:type="spellEnd"/>
      <w:r>
        <w:rPr>
          <w:sz w:val="28"/>
          <w:szCs w:val="28"/>
        </w:rPr>
        <w:t xml:space="preserve">, детерминизм, символизм. </w:t>
      </w:r>
    </w:p>
    <w:p w:rsidR="00D23D3E" w:rsidRDefault="00F939FF">
      <w:pPr>
        <w:pStyle w:val="ae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Преобразование социально-гуманитарного знания в период неклассической науки в Западной Европе. </w:t>
      </w:r>
      <w:r>
        <w:rPr>
          <w:sz w:val="28"/>
          <w:szCs w:val="28"/>
        </w:rPr>
        <w:t xml:space="preserve">Кризис мировоззренческих установок классического рационализма. Новые философские основания науки, нормы и идеалы исследования. Неклассическая рациональность и новые подходы к предмету социально-гуманитарного знания. Критика культа разума и проблема иррационального.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Традиция понимания предмета «наук о духе» в философии жизни (В. </w:t>
      </w:r>
      <w:proofErr w:type="spellStart"/>
      <w:r>
        <w:rPr>
          <w:bCs/>
          <w:sz w:val="28"/>
          <w:szCs w:val="28"/>
        </w:rPr>
        <w:t>Дильтей</w:t>
      </w:r>
      <w:proofErr w:type="spellEnd"/>
      <w:r>
        <w:rPr>
          <w:bCs/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Баденская</w:t>
      </w:r>
      <w:proofErr w:type="spellEnd"/>
      <w:r>
        <w:rPr>
          <w:sz w:val="28"/>
          <w:szCs w:val="28"/>
        </w:rPr>
        <w:t xml:space="preserve"> школа (В. </w:t>
      </w:r>
      <w:proofErr w:type="spellStart"/>
      <w:r>
        <w:rPr>
          <w:sz w:val="28"/>
          <w:szCs w:val="28"/>
        </w:rPr>
        <w:t>Виндельбанд</w:t>
      </w:r>
      <w:proofErr w:type="spellEnd"/>
      <w:r>
        <w:rPr>
          <w:sz w:val="28"/>
          <w:szCs w:val="28"/>
        </w:rPr>
        <w:t xml:space="preserve">, Г. </w:t>
      </w:r>
      <w:proofErr w:type="spellStart"/>
      <w:r>
        <w:rPr>
          <w:sz w:val="28"/>
          <w:szCs w:val="28"/>
        </w:rPr>
        <w:t>Риккерт</w:t>
      </w:r>
      <w:proofErr w:type="spellEnd"/>
      <w:r>
        <w:rPr>
          <w:sz w:val="28"/>
          <w:szCs w:val="28"/>
        </w:rPr>
        <w:t xml:space="preserve">) о связи ценностного </w:t>
      </w:r>
      <w:r>
        <w:rPr>
          <w:sz w:val="28"/>
          <w:szCs w:val="28"/>
        </w:rPr>
        <w:lastRenderedPageBreak/>
        <w:t xml:space="preserve">и рационального в социально-гуманитарном знании. "Описательная психология" В. </w:t>
      </w:r>
      <w:proofErr w:type="spellStart"/>
      <w:r>
        <w:rPr>
          <w:sz w:val="28"/>
          <w:szCs w:val="28"/>
        </w:rPr>
        <w:t>Дильтея</w:t>
      </w:r>
      <w:proofErr w:type="spellEnd"/>
      <w:r>
        <w:rPr>
          <w:sz w:val="28"/>
          <w:szCs w:val="28"/>
        </w:rPr>
        <w:t xml:space="preserve"> как теоретическая и методологическая основа гуманитарного знания. Критика "исторического разума": исследование условий и границ исторического знания. Понимание как метод познания духовных явлений. Способность к   </w:t>
      </w:r>
      <w:proofErr w:type="spellStart"/>
      <w:r>
        <w:rPr>
          <w:sz w:val="28"/>
          <w:szCs w:val="28"/>
        </w:rPr>
        <w:t>эмпати</w:t>
      </w:r>
      <w:proofErr w:type="spellEnd"/>
      <w:r>
        <w:rPr>
          <w:sz w:val="28"/>
          <w:szCs w:val="28"/>
        </w:rPr>
        <w:t xml:space="preserve"> как условие понимания.     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"Философия жизни" Г. </w:t>
      </w:r>
      <w:proofErr w:type="spellStart"/>
      <w:r>
        <w:rPr>
          <w:sz w:val="28"/>
          <w:szCs w:val="28"/>
        </w:rPr>
        <w:t>Зиммеля</w:t>
      </w:r>
      <w:proofErr w:type="spellEnd"/>
      <w:r>
        <w:rPr>
          <w:sz w:val="28"/>
          <w:szCs w:val="28"/>
        </w:rPr>
        <w:t>. "Жизнь" как источник внутренних конфликтов. Самоограничение жизни. Витальный и "</w:t>
      </w:r>
      <w:proofErr w:type="spellStart"/>
      <w:r>
        <w:rPr>
          <w:sz w:val="28"/>
          <w:szCs w:val="28"/>
        </w:rPr>
        <w:t>трансвитальный</w:t>
      </w:r>
      <w:proofErr w:type="spellEnd"/>
      <w:r>
        <w:rPr>
          <w:sz w:val="28"/>
          <w:szCs w:val="28"/>
        </w:rPr>
        <w:t xml:space="preserve">" уровень. "Более жизнь" и "более-чем-жизнь" как формы культуры. Трансформация "философии жизни" в философию культуры и истории. Предмет истории - эволюция культурных форм.  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Философия А. Бергсона. Специфика человеческого бытия. Космическая миссия человека. Учение о "творческой эволюции". Сознание в модусе свободы. Социально-этическое и религиозное учение Бергсона. Понятия "закрытого" и "открытого" общества. Представление о двух источниках морали и религии.      </w:t>
      </w:r>
    </w:p>
    <w:p w:rsidR="00D23D3E" w:rsidRDefault="00F939FF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Феноменологический проект гуманитарного знания. Критика </w:t>
      </w:r>
      <w:proofErr w:type="spellStart"/>
      <w:r>
        <w:rPr>
          <w:sz w:val="28"/>
          <w:szCs w:val="28"/>
        </w:rPr>
        <w:t>историцизма</w:t>
      </w:r>
      <w:proofErr w:type="spellEnd"/>
      <w:r>
        <w:rPr>
          <w:sz w:val="28"/>
          <w:szCs w:val="28"/>
        </w:rPr>
        <w:t xml:space="preserve"> и натурализма Э. </w:t>
      </w:r>
      <w:proofErr w:type="spellStart"/>
      <w:r>
        <w:rPr>
          <w:sz w:val="28"/>
          <w:szCs w:val="28"/>
        </w:rPr>
        <w:t>Гуссерлем</w:t>
      </w:r>
      <w:proofErr w:type="spellEnd"/>
      <w:r>
        <w:rPr>
          <w:sz w:val="28"/>
          <w:szCs w:val="28"/>
        </w:rPr>
        <w:t xml:space="preserve">. Трансцендентальный идеализм </w:t>
      </w:r>
      <w:proofErr w:type="spellStart"/>
      <w:r>
        <w:rPr>
          <w:sz w:val="28"/>
          <w:szCs w:val="28"/>
        </w:rPr>
        <w:t>Гуссерля</w:t>
      </w:r>
      <w:proofErr w:type="spellEnd"/>
      <w:r>
        <w:rPr>
          <w:sz w:val="28"/>
          <w:szCs w:val="28"/>
        </w:rPr>
        <w:t xml:space="preserve">. Понятие "чистого" сознания и его   </w:t>
      </w:r>
      <w:proofErr w:type="spellStart"/>
      <w:r>
        <w:rPr>
          <w:sz w:val="28"/>
          <w:szCs w:val="28"/>
        </w:rPr>
        <w:t>интенциональности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Ноэзис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ноэма</w:t>
      </w:r>
      <w:proofErr w:type="spellEnd"/>
      <w:r>
        <w:rPr>
          <w:sz w:val="28"/>
          <w:szCs w:val="28"/>
        </w:rPr>
        <w:t xml:space="preserve">. Онтологическое понимание истины и интуитивизм </w:t>
      </w:r>
      <w:proofErr w:type="spellStart"/>
      <w:r>
        <w:rPr>
          <w:sz w:val="28"/>
          <w:szCs w:val="28"/>
        </w:rPr>
        <w:t>Гуссерля</w:t>
      </w:r>
      <w:proofErr w:type="spellEnd"/>
      <w:r>
        <w:rPr>
          <w:sz w:val="28"/>
          <w:szCs w:val="28"/>
        </w:rPr>
        <w:t xml:space="preserve">. Смысл требования: "Назад, к самим предметам". Проблема </w:t>
      </w:r>
      <w:proofErr w:type="spellStart"/>
      <w:r>
        <w:rPr>
          <w:sz w:val="28"/>
          <w:szCs w:val="28"/>
        </w:rPr>
        <w:t>интерсубъективности</w:t>
      </w:r>
      <w:proofErr w:type="spellEnd"/>
      <w:r>
        <w:rPr>
          <w:sz w:val="28"/>
          <w:szCs w:val="28"/>
        </w:rPr>
        <w:t xml:space="preserve"> и историчности.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Трансформация феноменологического метода в фундаментальной онтологии М.  Хайдеггера. Расхождение с </w:t>
      </w:r>
      <w:proofErr w:type="spellStart"/>
      <w:r>
        <w:rPr>
          <w:sz w:val="28"/>
          <w:szCs w:val="28"/>
        </w:rPr>
        <w:t>Гуссерлем</w:t>
      </w:r>
      <w:proofErr w:type="spellEnd"/>
      <w:r>
        <w:rPr>
          <w:sz w:val="28"/>
          <w:szCs w:val="28"/>
        </w:rPr>
        <w:t xml:space="preserve">: от бытия сознания к бытию как таковому. "Онтология возможна только как феноменология". Человеческое бытие как "бытие-в-мире". Бытие и сущее. Истина как "открытость бытия".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"Феноменология восприятия" М. Мерло-</w:t>
      </w:r>
      <w:proofErr w:type="spellStart"/>
      <w:r>
        <w:rPr>
          <w:sz w:val="28"/>
          <w:szCs w:val="28"/>
        </w:rPr>
        <w:t>Понти</w:t>
      </w:r>
      <w:proofErr w:type="spellEnd"/>
      <w:r>
        <w:rPr>
          <w:sz w:val="28"/>
          <w:szCs w:val="28"/>
        </w:rPr>
        <w:t xml:space="preserve">. Пересмотр понятия </w:t>
      </w:r>
      <w:proofErr w:type="spellStart"/>
      <w:r>
        <w:rPr>
          <w:sz w:val="28"/>
          <w:szCs w:val="28"/>
        </w:rPr>
        <w:t>интенциальности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Гуссерля</w:t>
      </w:r>
      <w:proofErr w:type="spellEnd"/>
      <w:r>
        <w:rPr>
          <w:sz w:val="28"/>
          <w:szCs w:val="28"/>
        </w:rPr>
        <w:t xml:space="preserve">. Понятие "коррелятивности". Применение феноменологического метода в этике (М. Шелер), эстетике (Р. </w:t>
      </w:r>
      <w:proofErr w:type="spellStart"/>
      <w:r>
        <w:rPr>
          <w:sz w:val="28"/>
          <w:szCs w:val="28"/>
        </w:rPr>
        <w:t>Ингарден</w:t>
      </w:r>
      <w:proofErr w:type="spellEnd"/>
      <w:r>
        <w:rPr>
          <w:sz w:val="28"/>
          <w:szCs w:val="28"/>
        </w:rPr>
        <w:t xml:space="preserve">), социологии (А. </w:t>
      </w:r>
      <w:proofErr w:type="spellStart"/>
      <w:r>
        <w:rPr>
          <w:sz w:val="28"/>
          <w:szCs w:val="28"/>
        </w:rPr>
        <w:t>Шюц</w:t>
      </w:r>
      <w:proofErr w:type="spellEnd"/>
      <w:r>
        <w:rPr>
          <w:sz w:val="28"/>
          <w:szCs w:val="28"/>
        </w:rPr>
        <w:t>), религии (Р. Отто).   Феноменологическая проблематика в культурологических исследованиях первой половины ХХ века. Пражский лингвистический кружок.</w:t>
      </w:r>
    </w:p>
    <w:p w:rsidR="00D23D3E" w:rsidRDefault="00F939FF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философии психоанализа в формировании стиля современного политологического и культурологического мышления. "Аналитическая психология" К.-Г. Юнга.  Архетип и символ. Многоплановость психики человека ("Персона", "Тень", "</w:t>
      </w:r>
      <w:proofErr w:type="spellStart"/>
      <w:r>
        <w:rPr>
          <w:sz w:val="28"/>
          <w:szCs w:val="28"/>
        </w:rPr>
        <w:t>Анима</w:t>
      </w:r>
      <w:proofErr w:type="spellEnd"/>
      <w:r>
        <w:rPr>
          <w:sz w:val="28"/>
          <w:szCs w:val="28"/>
        </w:rPr>
        <w:t>", "</w:t>
      </w:r>
      <w:proofErr w:type="spellStart"/>
      <w:r>
        <w:rPr>
          <w:sz w:val="28"/>
          <w:szCs w:val="28"/>
        </w:rPr>
        <w:t>Анимус</w:t>
      </w:r>
      <w:proofErr w:type="spellEnd"/>
      <w:r>
        <w:rPr>
          <w:sz w:val="28"/>
          <w:szCs w:val="28"/>
        </w:rPr>
        <w:t xml:space="preserve">", "Самость"). Теория "психологических типов". Экстраверт и </w:t>
      </w:r>
      <w:proofErr w:type="spellStart"/>
      <w:r>
        <w:rPr>
          <w:sz w:val="28"/>
          <w:szCs w:val="28"/>
        </w:rPr>
        <w:t>интраверт</w:t>
      </w:r>
      <w:proofErr w:type="spellEnd"/>
      <w:r>
        <w:rPr>
          <w:sz w:val="28"/>
          <w:szCs w:val="28"/>
        </w:rPr>
        <w:t xml:space="preserve">.      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"Индивидуальная психология" А.  Адлера.  Психоистория Э. Эриксона.      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"Гуманистический психоанализ" Э. </w:t>
      </w:r>
      <w:proofErr w:type="spellStart"/>
      <w:r>
        <w:rPr>
          <w:sz w:val="28"/>
          <w:szCs w:val="28"/>
        </w:rPr>
        <w:t>Фромма</w:t>
      </w:r>
      <w:proofErr w:type="spellEnd"/>
      <w:r>
        <w:rPr>
          <w:sz w:val="28"/>
          <w:szCs w:val="28"/>
        </w:rPr>
        <w:t xml:space="preserve">. Критика биологизма Фрейда. Понятие "социального характера". Гуманистическая этика как прикладная наука искусства жить. Психоанализ и религия. Культурологический психоанализ и современность. Методологическое значение категории «архетип», «архетипическое», «коллективное </w:t>
      </w:r>
      <w:r>
        <w:rPr>
          <w:sz w:val="28"/>
          <w:szCs w:val="28"/>
        </w:rPr>
        <w:lastRenderedPageBreak/>
        <w:t xml:space="preserve">бессознательное» для социально-гуманитарных наук.  Архетип и менталитет. </w:t>
      </w:r>
    </w:p>
    <w:p w:rsidR="00D23D3E" w:rsidRDefault="00F939FF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Учение Ф. </w:t>
      </w:r>
      <w:proofErr w:type="spellStart"/>
      <w:r>
        <w:rPr>
          <w:sz w:val="28"/>
          <w:szCs w:val="28"/>
        </w:rPr>
        <w:t>Шлейермахера</w:t>
      </w:r>
      <w:proofErr w:type="spellEnd"/>
      <w:r>
        <w:rPr>
          <w:sz w:val="28"/>
          <w:szCs w:val="28"/>
        </w:rPr>
        <w:t xml:space="preserve"> как общая теория понимания и интерпретации смыслов. Задача создания универсальной герменевтики социально-гуманитарного знания. Цель герменевтики - понять текст автора лучше, чем сам автор, выявить его скрытые смыслы. Диалог и герменевтический круг.  Понимание как эпистемологическая проблема. Две линии развития герменевтики - как теории интерпретации (</w:t>
      </w:r>
      <w:proofErr w:type="spellStart"/>
      <w:r>
        <w:rPr>
          <w:sz w:val="28"/>
          <w:szCs w:val="28"/>
        </w:rPr>
        <w:t>Дильтей</w:t>
      </w:r>
      <w:proofErr w:type="spellEnd"/>
      <w:r>
        <w:rPr>
          <w:sz w:val="28"/>
          <w:szCs w:val="28"/>
        </w:rPr>
        <w:t xml:space="preserve">) и как способа философствования (Х.-Г. </w:t>
      </w:r>
      <w:proofErr w:type="spellStart"/>
      <w:r>
        <w:rPr>
          <w:sz w:val="28"/>
          <w:szCs w:val="28"/>
        </w:rPr>
        <w:t>Гадамер</w:t>
      </w:r>
      <w:proofErr w:type="spellEnd"/>
      <w:r>
        <w:rPr>
          <w:sz w:val="28"/>
          <w:szCs w:val="28"/>
        </w:rPr>
        <w:t>). Понимание как "опыт" - "опыт истории", "опыт искусства", "опыт жизни". Язык как игра. Традиция, "предрассудки" и "</w:t>
      </w:r>
      <w:proofErr w:type="spellStart"/>
      <w:r>
        <w:rPr>
          <w:sz w:val="28"/>
          <w:szCs w:val="28"/>
        </w:rPr>
        <w:t>предпонимание</w:t>
      </w:r>
      <w:proofErr w:type="spellEnd"/>
      <w:r>
        <w:rPr>
          <w:sz w:val="28"/>
          <w:szCs w:val="28"/>
        </w:rPr>
        <w:t xml:space="preserve">". Диалог как теоретическая проблема гуманитарных наук, стратегия диалогичности (диалог культур).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Феноменологическая герменевтика П. </w:t>
      </w:r>
      <w:proofErr w:type="spellStart"/>
      <w:r>
        <w:rPr>
          <w:sz w:val="28"/>
          <w:szCs w:val="28"/>
        </w:rPr>
        <w:t>Рикера</w:t>
      </w:r>
      <w:proofErr w:type="spellEnd"/>
      <w:r>
        <w:rPr>
          <w:sz w:val="28"/>
          <w:szCs w:val="28"/>
        </w:rPr>
        <w:t xml:space="preserve">. Символичность культурного творчества. Герменевтика как интерпретация </w:t>
      </w:r>
      <w:r>
        <w:rPr>
          <w:bCs/>
          <w:sz w:val="28"/>
          <w:szCs w:val="28"/>
        </w:rPr>
        <w:t>символов.</w:t>
      </w:r>
      <w:r>
        <w:rPr>
          <w:sz w:val="28"/>
          <w:szCs w:val="28"/>
        </w:rPr>
        <w:t xml:space="preserve"> Многозначность символа и "конфликт интерпретаций". Человек как субъект культурно-исторического творчества. Истолкование как способ включения индивида в контекст культуры.    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герменевтики как онтологии в работах Ю. </w:t>
      </w:r>
      <w:proofErr w:type="spellStart"/>
      <w:r>
        <w:rPr>
          <w:sz w:val="28"/>
          <w:szCs w:val="28"/>
        </w:rPr>
        <w:t>Хабермаса</w:t>
      </w:r>
      <w:proofErr w:type="spellEnd"/>
      <w:r>
        <w:rPr>
          <w:sz w:val="28"/>
          <w:szCs w:val="28"/>
        </w:rPr>
        <w:t xml:space="preserve">. Трансцендентальная прагматика К.-О. </w:t>
      </w:r>
      <w:proofErr w:type="spellStart"/>
      <w:r>
        <w:rPr>
          <w:sz w:val="28"/>
          <w:szCs w:val="28"/>
        </w:rPr>
        <w:t>Апеля</w:t>
      </w:r>
      <w:proofErr w:type="spellEnd"/>
      <w:r>
        <w:rPr>
          <w:sz w:val="28"/>
          <w:szCs w:val="28"/>
        </w:rPr>
        <w:t xml:space="preserve">: понятия идеального и реального коммуникационного сообщества.  Значение "лингвистического поворота" философии.  </w:t>
      </w:r>
    </w:p>
    <w:p w:rsidR="00D23D3E" w:rsidRDefault="00F939FF">
      <w:pPr>
        <w:pStyle w:val="ae"/>
        <w:spacing w:after="0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Структуралистская версия гуманитарных наук. Структурализм и теория культуры.  Основные понятия и принципы философии языка (язык, речь, диалог, знак, понимание). Прагматическая герменевтика Р. </w:t>
      </w:r>
      <w:proofErr w:type="spellStart"/>
      <w:r>
        <w:rPr>
          <w:sz w:val="28"/>
          <w:szCs w:val="28"/>
        </w:rPr>
        <w:t>Рорти</w:t>
      </w:r>
      <w:proofErr w:type="spellEnd"/>
      <w:r>
        <w:rPr>
          <w:sz w:val="28"/>
          <w:szCs w:val="28"/>
        </w:rPr>
        <w:t xml:space="preserve">. От эпистемологии к герменевтике. Философия без отражения.  Поиск "новых способов говорить". Зависимость интерпретаций "текста" от потребностей толкователя. Социум как общение.       </w:t>
      </w:r>
    </w:p>
    <w:p w:rsidR="00D23D3E" w:rsidRDefault="00F939FF">
      <w:pPr>
        <w:pStyle w:val="ae"/>
        <w:spacing w:after="0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История в свете герменевтики. Основные методологические идеи «исторической школы»: истина в историческом познании, принцип комплексности, системности. Интерпретация исторических фактов. Роль исторических аналогий и параллелей. Смысл истории. Глобальная история или история как дискретный процесс. Историзм и </w:t>
      </w:r>
      <w:proofErr w:type="spellStart"/>
      <w:r>
        <w:rPr>
          <w:sz w:val="28"/>
          <w:szCs w:val="28"/>
        </w:rPr>
        <w:t>историцизм</w:t>
      </w:r>
      <w:proofErr w:type="spellEnd"/>
      <w:r>
        <w:rPr>
          <w:sz w:val="28"/>
          <w:szCs w:val="28"/>
        </w:rPr>
        <w:t>.</w:t>
      </w:r>
    </w:p>
    <w:p w:rsidR="00D23D3E" w:rsidRDefault="00F939FF">
      <w:pPr>
        <w:pStyle w:val="ae"/>
        <w:spacing w:after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Структурализм о возможности универсального кода культуры. Русский структурализм. Г.  </w:t>
      </w:r>
      <w:proofErr w:type="spellStart"/>
      <w:r>
        <w:rPr>
          <w:sz w:val="28"/>
          <w:szCs w:val="28"/>
        </w:rPr>
        <w:t>Шпет</w:t>
      </w:r>
      <w:proofErr w:type="spellEnd"/>
      <w:r>
        <w:rPr>
          <w:sz w:val="28"/>
          <w:szCs w:val="28"/>
        </w:rPr>
        <w:t>: «слово как архетип культуры».  Границы возможности применения методов лингвистического структурализма в методологии социально-гуманитарных наук.</w:t>
      </w:r>
    </w:p>
    <w:p w:rsidR="00D23D3E" w:rsidRDefault="00F939FF">
      <w:pPr>
        <w:pStyle w:val="ae"/>
        <w:spacing w:after="0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Постнеклассический</w:t>
      </w:r>
      <w:proofErr w:type="spellEnd"/>
      <w:r>
        <w:rPr>
          <w:bCs/>
          <w:sz w:val="28"/>
          <w:szCs w:val="28"/>
        </w:rPr>
        <w:t xml:space="preserve"> этап развития социально-гуманитарного знания.  </w:t>
      </w:r>
    </w:p>
    <w:p w:rsidR="00D23D3E" w:rsidRDefault="00F939FF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новых направлений в социально-гуманитарном знании: </w:t>
      </w:r>
      <w:proofErr w:type="spellStart"/>
      <w:r>
        <w:rPr>
          <w:sz w:val="28"/>
          <w:szCs w:val="28"/>
        </w:rPr>
        <w:t>этнометодологическое</w:t>
      </w:r>
      <w:proofErr w:type="spellEnd"/>
      <w:r>
        <w:rPr>
          <w:sz w:val="28"/>
          <w:szCs w:val="28"/>
        </w:rPr>
        <w:t xml:space="preserve">, психологическое, социально-экспериментальное, компаративистское. Признаки новой парадигмы – сближение с естественнонаучными дисциплинами, преодоление разрыва между научным и </w:t>
      </w:r>
      <w:proofErr w:type="spellStart"/>
      <w:r>
        <w:rPr>
          <w:sz w:val="28"/>
          <w:szCs w:val="28"/>
        </w:rPr>
        <w:t>вненаучным</w:t>
      </w:r>
      <w:proofErr w:type="spellEnd"/>
      <w:r>
        <w:rPr>
          <w:sz w:val="28"/>
          <w:szCs w:val="28"/>
        </w:rPr>
        <w:t>, рациональным и эмпирическим знанием, возникновение «мягких» (</w:t>
      </w:r>
      <w:proofErr w:type="spellStart"/>
      <w:r>
        <w:rPr>
          <w:sz w:val="28"/>
          <w:szCs w:val="28"/>
        </w:rPr>
        <w:t>недуальных</w:t>
      </w:r>
      <w:proofErr w:type="spellEnd"/>
      <w:r>
        <w:rPr>
          <w:sz w:val="28"/>
          <w:szCs w:val="28"/>
        </w:rPr>
        <w:t xml:space="preserve">) методологий, расширение </w:t>
      </w:r>
      <w:proofErr w:type="spellStart"/>
      <w:r>
        <w:rPr>
          <w:sz w:val="28"/>
          <w:szCs w:val="28"/>
        </w:rPr>
        <w:t>внутринаучной</w:t>
      </w:r>
      <w:proofErr w:type="spellEnd"/>
      <w:r>
        <w:rPr>
          <w:sz w:val="28"/>
          <w:szCs w:val="28"/>
        </w:rPr>
        <w:t xml:space="preserve"> рефлексии в гуманитарных науках.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Постмодернизм в философии. Постструктурализм. (Ж. </w:t>
      </w:r>
      <w:proofErr w:type="spellStart"/>
      <w:r>
        <w:rPr>
          <w:sz w:val="28"/>
          <w:szCs w:val="28"/>
        </w:rPr>
        <w:t>Бодрийяр</w:t>
      </w:r>
      <w:proofErr w:type="spellEnd"/>
      <w:r>
        <w:rPr>
          <w:sz w:val="28"/>
          <w:szCs w:val="28"/>
        </w:rPr>
        <w:t xml:space="preserve">, Ж. </w:t>
      </w:r>
      <w:proofErr w:type="spellStart"/>
      <w:r>
        <w:rPr>
          <w:sz w:val="28"/>
          <w:szCs w:val="28"/>
        </w:rPr>
        <w:t>Делез</w:t>
      </w:r>
      <w:proofErr w:type="spellEnd"/>
      <w:r>
        <w:rPr>
          <w:sz w:val="28"/>
          <w:szCs w:val="28"/>
        </w:rPr>
        <w:t xml:space="preserve">, Ж. </w:t>
      </w:r>
      <w:proofErr w:type="spellStart"/>
      <w:r>
        <w:rPr>
          <w:sz w:val="28"/>
          <w:szCs w:val="28"/>
        </w:rPr>
        <w:t>Деррида</w:t>
      </w:r>
      <w:proofErr w:type="spellEnd"/>
      <w:r>
        <w:rPr>
          <w:sz w:val="28"/>
          <w:szCs w:val="28"/>
        </w:rPr>
        <w:t xml:space="preserve">, Ж.Ф. </w:t>
      </w:r>
      <w:proofErr w:type="spellStart"/>
      <w:r>
        <w:rPr>
          <w:sz w:val="28"/>
          <w:szCs w:val="28"/>
        </w:rPr>
        <w:t>Лиотар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М.Фуко</w:t>
      </w:r>
      <w:proofErr w:type="spellEnd"/>
      <w:r>
        <w:rPr>
          <w:sz w:val="28"/>
          <w:szCs w:val="28"/>
        </w:rPr>
        <w:t xml:space="preserve">). Современная ситуация - плюрализм философских дискурсов. </w:t>
      </w:r>
      <w:proofErr w:type="spellStart"/>
      <w:r>
        <w:rPr>
          <w:sz w:val="28"/>
          <w:szCs w:val="28"/>
        </w:rPr>
        <w:t>Антикартезианская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антикантианская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революции. Разработка новой модели философствования.       </w:t>
      </w:r>
    </w:p>
    <w:p w:rsidR="00D23D3E" w:rsidRDefault="00D23D3E">
      <w:pPr>
        <w:pStyle w:val="ae"/>
        <w:spacing w:after="0"/>
        <w:jc w:val="center"/>
        <w:rPr>
          <w:b/>
          <w:bCs/>
          <w:sz w:val="28"/>
          <w:szCs w:val="28"/>
        </w:rPr>
      </w:pPr>
    </w:p>
    <w:p w:rsidR="00D23D3E" w:rsidRDefault="00F939FF">
      <w:pPr>
        <w:pStyle w:val="ae"/>
        <w:spacing w:after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Тема 4. Социальное знание и социальное познание.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Методологические программы социально-гуманитарного познания.</w:t>
      </w:r>
    </w:p>
    <w:p w:rsidR="00D23D3E" w:rsidRDefault="00F939FF">
      <w:pPr>
        <w:pStyle w:val="ae"/>
        <w:tabs>
          <w:tab w:val="left" w:pos="11"/>
        </w:tabs>
        <w:spacing w:after="0"/>
        <w:ind w:firstLine="5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Методологические программы социально-гуманитарного познания Специфика социального познания и его методов. Методы гуманитарных наук: описание, объяснение, понимание, диалог, </w:t>
      </w:r>
      <w:proofErr w:type="spellStart"/>
      <w:r>
        <w:rPr>
          <w:sz w:val="28"/>
          <w:szCs w:val="28"/>
        </w:rPr>
        <w:t>полилог</w:t>
      </w:r>
      <w:proofErr w:type="spellEnd"/>
      <w:r>
        <w:rPr>
          <w:sz w:val="28"/>
          <w:szCs w:val="28"/>
        </w:rPr>
        <w:t xml:space="preserve">, индивидуализация. </w:t>
      </w:r>
      <w:proofErr w:type="spellStart"/>
      <w:r>
        <w:rPr>
          <w:sz w:val="28"/>
          <w:szCs w:val="28"/>
        </w:rPr>
        <w:t>Общезначимость</w:t>
      </w:r>
      <w:proofErr w:type="spellEnd"/>
      <w:r>
        <w:rPr>
          <w:sz w:val="28"/>
          <w:szCs w:val="28"/>
        </w:rPr>
        <w:t xml:space="preserve"> и объективность методов гуманитарных наук как проблема.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Открытый характер методологии гуманитарных наук. Дискуссии о методологии социально-гуманитарного познания. </w:t>
      </w:r>
      <w:proofErr w:type="spellStart"/>
      <w:r>
        <w:rPr>
          <w:sz w:val="28"/>
          <w:szCs w:val="28"/>
        </w:rPr>
        <w:t>Плюрализация</w:t>
      </w:r>
      <w:proofErr w:type="spellEnd"/>
      <w:r>
        <w:rPr>
          <w:sz w:val="28"/>
          <w:szCs w:val="28"/>
        </w:rPr>
        <w:t xml:space="preserve"> социальных методологий. Противопоставление идеографического и </w:t>
      </w:r>
      <w:proofErr w:type="spellStart"/>
      <w:r>
        <w:rPr>
          <w:sz w:val="28"/>
          <w:szCs w:val="28"/>
        </w:rPr>
        <w:t>номотетического</w:t>
      </w:r>
      <w:proofErr w:type="spellEnd"/>
      <w:r>
        <w:rPr>
          <w:sz w:val="28"/>
          <w:szCs w:val="28"/>
        </w:rPr>
        <w:t xml:space="preserve"> методов (В. </w:t>
      </w:r>
      <w:proofErr w:type="spellStart"/>
      <w:r>
        <w:rPr>
          <w:sz w:val="28"/>
          <w:szCs w:val="28"/>
        </w:rPr>
        <w:t>Дильтей</w:t>
      </w:r>
      <w:proofErr w:type="spellEnd"/>
      <w:r>
        <w:rPr>
          <w:sz w:val="28"/>
          <w:szCs w:val="28"/>
        </w:rPr>
        <w:t xml:space="preserve">, В. </w:t>
      </w:r>
      <w:proofErr w:type="spellStart"/>
      <w:r>
        <w:rPr>
          <w:sz w:val="28"/>
          <w:szCs w:val="28"/>
        </w:rPr>
        <w:t>Виндельбанд</w:t>
      </w:r>
      <w:proofErr w:type="spellEnd"/>
      <w:r>
        <w:rPr>
          <w:sz w:val="28"/>
          <w:szCs w:val="28"/>
        </w:rPr>
        <w:t xml:space="preserve">, Г. </w:t>
      </w:r>
      <w:proofErr w:type="spellStart"/>
      <w:r>
        <w:rPr>
          <w:sz w:val="28"/>
          <w:szCs w:val="28"/>
        </w:rPr>
        <w:t>Риккерт</w:t>
      </w:r>
      <w:proofErr w:type="spellEnd"/>
      <w:r>
        <w:rPr>
          <w:sz w:val="28"/>
          <w:szCs w:val="28"/>
        </w:rPr>
        <w:t xml:space="preserve">).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Методология социальных наук и «понимающая социология» М. Вебера. Категория «идеальный тип», проблема объективности социальной методологии и постулат «свободы от оценки».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Ценностный мир социально-гуманитарного знания. Универсальные ценности против их плюрализма (в позиции Г. </w:t>
      </w:r>
      <w:proofErr w:type="spellStart"/>
      <w:r>
        <w:rPr>
          <w:sz w:val="28"/>
          <w:szCs w:val="28"/>
        </w:rPr>
        <w:t>Риккерта</w:t>
      </w:r>
      <w:proofErr w:type="spellEnd"/>
      <w:r>
        <w:rPr>
          <w:sz w:val="28"/>
          <w:szCs w:val="28"/>
        </w:rPr>
        <w:t xml:space="preserve"> и. М. Вебера). Религиозные, этические, эстетические, культурно-исторические ориентиры социально-гуманитарного знания. Мера гуманитарности знания как мера человеческих смыслов науки. Текст, контекст, гипертекст - элементы гуманитарного знания. Текст и личность. М. Бахтин о специфике гуманитарной деятельности как работе с текстом. Тексты истории.   Проблема понимания текста культуры.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роли социально-гуманитарного знания в информационную эпоху: проблемы «человек и компьютер», «человек и информационная система», «мышление и виртуальность», объективность информации и субъективность ее восприятия человеком, диалогический характер отношения между человеком и информационными устройствами.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исторической реконструкции как особый тип теоретического знания об уникальных исторических процессах. Специфика методологии исторического материализма (общество как естественноисторический процесс, практика, общественное бытие и общественное сознание, экономический базис).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Методология социально-гуманитарного знания в философии постмодернизма. Радикальный плюрализм философских дискурсов.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Этика дискурса (К.-О. </w:t>
      </w:r>
      <w:proofErr w:type="spellStart"/>
      <w:r>
        <w:rPr>
          <w:sz w:val="28"/>
          <w:szCs w:val="28"/>
        </w:rPr>
        <w:t>Апель</w:t>
      </w:r>
      <w:proofErr w:type="spellEnd"/>
      <w:r>
        <w:rPr>
          <w:sz w:val="28"/>
          <w:szCs w:val="28"/>
        </w:rPr>
        <w:t xml:space="preserve">, Ю. </w:t>
      </w:r>
      <w:proofErr w:type="spellStart"/>
      <w:r>
        <w:rPr>
          <w:sz w:val="28"/>
          <w:szCs w:val="28"/>
        </w:rPr>
        <w:t>Хабермас</w:t>
      </w:r>
      <w:proofErr w:type="spellEnd"/>
      <w:r>
        <w:rPr>
          <w:sz w:val="28"/>
          <w:szCs w:val="28"/>
        </w:rPr>
        <w:t xml:space="preserve">). Концепции коммуникативной рациональности и программы универсального примирения. «Коммуникативное действие» Ю. </w:t>
      </w:r>
      <w:proofErr w:type="spellStart"/>
      <w:r>
        <w:rPr>
          <w:sz w:val="28"/>
          <w:szCs w:val="28"/>
        </w:rPr>
        <w:t>Хабермаса</w:t>
      </w:r>
      <w:proofErr w:type="spellEnd"/>
      <w:r>
        <w:rPr>
          <w:sz w:val="28"/>
          <w:szCs w:val="28"/>
        </w:rPr>
        <w:t xml:space="preserve"> и кризис легитимации современного общества.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интеграции естественно-научного и гуманитарного знания и </w:t>
      </w:r>
      <w:r>
        <w:rPr>
          <w:sz w:val="28"/>
          <w:szCs w:val="28"/>
        </w:rPr>
        <w:lastRenderedPageBreak/>
        <w:t xml:space="preserve">социальная синергетика. Практическое значение социальной синергетики.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Герменевтическая программа в области гуманитарных наук. Классический идеал научного знания и гуманитарные науки. Попытки распространения идеала точного знания на гуманитарные науки. Критерий научности в гуманитарном знании. Психологизм и историзм как стратегии гуманитарного знания в рамках классического идеала научности.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Герменевтика как органон наук о духе в 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Х веке. Понимание текста как мировоззрения автора, закрепленного в языке. Границы текста. Понятие контекста. Понятие «традиция». «Мир автора» как стратегия толкования текстов и психологизм 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Х века. Учение о понимании и видах интерпретации. Принцип «лучшего понимания».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Современная герменевтика как теория понимания и искусства интерпретации. Современная </w:t>
      </w:r>
      <w:proofErr w:type="spellStart"/>
      <w:r>
        <w:rPr>
          <w:sz w:val="28"/>
          <w:szCs w:val="28"/>
        </w:rPr>
        <w:t>неонтологическая</w:t>
      </w:r>
      <w:proofErr w:type="spellEnd"/>
      <w:r>
        <w:rPr>
          <w:sz w:val="28"/>
          <w:szCs w:val="28"/>
        </w:rPr>
        <w:t xml:space="preserve"> герменевтика (В. </w:t>
      </w:r>
      <w:proofErr w:type="spellStart"/>
      <w:r>
        <w:rPr>
          <w:sz w:val="28"/>
          <w:szCs w:val="28"/>
        </w:rPr>
        <w:t>Беньмин</w:t>
      </w:r>
      <w:proofErr w:type="spellEnd"/>
      <w:r>
        <w:rPr>
          <w:sz w:val="28"/>
          <w:szCs w:val="28"/>
        </w:rPr>
        <w:t xml:space="preserve">, Х.Р. </w:t>
      </w:r>
      <w:proofErr w:type="spellStart"/>
      <w:r>
        <w:rPr>
          <w:sz w:val="28"/>
          <w:szCs w:val="28"/>
        </w:rPr>
        <w:t>Яусс</w:t>
      </w:r>
      <w:proofErr w:type="spellEnd"/>
      <w:r>
        <w:rPr>
          <w:sz w:val="28"/>
          <w:szCs w:val="28"/>
        </w:rPr>
        <w:t>).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Феноменологическая программа в области гуманитарных наук. Критика Э. </w:t>
      </w:r>
      <w:proofErr w:type="spellStart"/>
      <w:r>
        <w:rPr>
          <w:sz w:val="28"/>
          <w:szCs w:val="28"/>
        </w:rPr>
        <w:t>Гуссерлем</w:t>
      </w:r>
      <w:proofErr w:type="spellEnd"/>
      <w:r>
        <w:rPr>
          <w:sz w:val="28"/>
          <w:szCs w:val="28"/>
        </w:rPr>
        <w:t xml:space="preserve"> натурализма и </w:t>
      </w:r>
      <w:proofErr w:type="spellStart"/>
      <w:r>
        <w:rPr>
          <w:sz w:val="28"/>
          <w:szCs w:val="28"/>
        </w:rPr>
        <w:t>историцизма</w:t>
      </w:r>
      <w:proofErr w:type="spellEnd"/>
      <w:r>
        <w:rPr>
          <w:sz w:val="28"/>
          <w:szCs w:val="28"/>
        </w:rPr>
        <w:t xml:space="preserve">. Трактовка мира смыслов.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синтеза герменевтики и феноменологии. Различные стратегии синтеза (Г </w:t>
      </w:r>
      <w:proofErr w:type="spellStart"/>
      <w:r>
        <w:rPr>
          <w:sz w:val="28"/>
          <w:szCs w:val="28"/>
        </w:rPr>
        <w:t>Шпет</w:t>
      </w:r>
      <w:proofErr w:type="spellEnd"/>
      <w:r>
        <w:rPr>
          <w:sz w:val="28"/>
          <w:szCs w:val="28"/>
        </w:rPr>
        <w:t xml:space="preserve">, М. Хайдеггер). Феноменология как онтология и метод. Современная онтологическая герменевтика: понятия опыта и действенно-историческое Х.-Г. </w:t>
      </w:r>
      <w:proofErr w:type="spellStart"/>
      <w:r>
        <w:rPr>
          <w:sz w:val="28"/>
          <w:szCs w:val="28"/>
        </w:rPr>
        <w:t>Гадамера</w:t>
      </w:r>
      <w:proofErr w:type="spellEnd"/>
      <w:r>
        <w:rPr>
          <w:sz w:val="28"/>
          <w:szCs w:val="28"/>
        </w:rPr>
        <w:t xml:space="preserve">; П. </w:t>
      </w:r>
      <w:proofErr w:type="spellStart"/>
      <w:r>
        <w:rPr>
          <w:sz w:val="28"/>
          <w:szCs w:val="28"/>
        </w:rPr>
        <w:t>Рикёр</w:t>
      </w:r>
      <w:proofErr w:type="spellEnd"/>
      <w:r>
        <w:rPr>
          <w:sz w:val="28"/>
          <w:szCs w:val="28"/>
        </w:rPr>
        <w:t xml:space="preserve"> – короткий и длинный путь герменевтики, понятие знака, конфликт и взаимодействие интерпретации.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Структуралистская концепция гуманитарных наук. Основные структуралистские допущения («структура есть алгоритм мышления», «универсальный код культуры»). Постструктурализм. «Означивание», «смерть автора» и поворот от науки к литературе в интерпретации Р. Барта. Позиции Ж. </w:t>
      </w:r>
      <w:proofErr w:type="spellStart"/>
      <w:r>
        <w:rPr>
          <w:sz w:val="28"/>
          <w:szCs w:val="28"/>
        </w:rPr>
        <w:t>Деррида</w:t>
      </w:r>
      <w:proofErr w:type="spellEnd"/>
      <w:r>
        <w:rPr>
          <w:sz w:val="28"/>
          <w:szCs w:val="28"/>
        </w:rPr>
        <w:t xml:space="preserve"> – «различие и различение», </w:t>
      </w:r>
      <w:proofErr w:type="spellStart"/>
      <w:r>
        <w:rPr>
          <w:sz w:val="28"/>
          <w:szCs w:val="28"/>
        </w:rPr>
        <w:t>центрация</w:t>
      </w:r>
      <w:proofErr w:type="spellEnd"/>
      <w:r>
        <w:rPr>
          <w:sz w:val="28"/>
          <w:szCs w:val="28"/>
        </w:rPr>
        <w:t xml:space="preserve">, следы, деконструкция. Логика смысла Ж. </w:t>
      </w:r>
      <w:proofErr w:type="spellStart"/>
      <w:r>
        <w:rPr>
          <w:sz w:val="28"/>
          <w:szCs w:val="28"/>
        </w:rPr>
        <w:t>Делёза</w:t>
      </w:r>
      <w:proofErr w:type="spellEnd"/>
      <w:r>
        <w:rPr>
          <w:sz w:val="28"/>
          <w:szCs w:val="28"/>
        </w:rPr>
        <w:t xml:space="preserve">. М. Фуко: «археология знания».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Постмодернистские проекты в социально-гуманитарном знании: </w:t>
      </w:r>
      <w:proofErr w:type="spellStart"/>
      <w:r>
        <w:rPr>
          <w:sz w:val="28"/>
          <w:szCs w:val="28"/>
        </w:rPr>
        <w:t>контекстуальность</w:t>
      </w:r>
      <w:proofErr w:type="spellEnd"/>
      <w:r>
        <w:rPr>
          <w:sz w:val="28"/>
          <w:szCs w:val="28"/>
        </w:rPr>
        <w:t xml:space="preserve"> рассмотрения, плюрализм подходов, «</w:t>
      </w:r>
      <w:proofErr w:type="spellStart"/>
      <w:r>
        <w:rPr>
          <w:sz w:val="28"/>
          <w:szCs w:val="28"/>
        </w:rPr>
        <w:t>демистификация</w:t>
      </w:r>
      <w:proofErr w:type="spellEnd"/>
      <w:r>
        <w:rPr>
          <w:sz w:val="28"/>
          <w:szCs w:val="28"/>
        </w:rPr>
        <w:t xml:space="preserve"> факта», </w:t>
      </w:r>
      <w:proofErr w:type="spellStart"/>
      <w:r>
        <w:rPr>
          <w:sz w:val="28"/>
          <w:szCs w:val="28"/>
        </w:rPr>
        <w:t>мультикультурализм</w:t>
      </w:r>
      <w:proofErr w:type="spellEnd"/>
      <w:r>
        <w:rPr>
          <w:sz w:val="28"/>
          <w:szCs w:val="28"/>
        </w:rPr>
        <w:t xml:space="preserve">. </w:t>
      </w:r>
    </w:p>
    <w:p w:rsidR="00D23D3E" w:rsidRDefault="00D23D3E">
      <w:pPr>
        <w:jc w:val="center"/>
        <w:rPr>
          <w:b/>
          <w:bCs/>
          <w:sz w:val="28"/>
          <w:szCs w:val="28"/>
        </w:rPr>
      </w:pPr>
    </w:p>
    <w:p w:rsidR="00D23D3E" w:rsidRDefault="00F939FF">
      <w:pPr>
        <w:jc w:val="center"/>
        <w:rPr>
          <w:rFonts w:eastAsia="Times New Roman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Тема </w:t>
      </w:r>
      <w:r>
        <w:rPr>
          <w:b/>
          <w:sz w:val="28"/>
          <w:szCs w:val="28"/>
        </w:rPr>
        <w:t>5. Проблема истинности социально-гуманитарного знания.</w:t>
      </w:r>
    </w:p>
    <w:p w:rsidR="00D23D3E" w:rsidRDefault="00F939F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Типология истинности в науке и возможности ее экстраполяции на область гуманитарных дисциплин.  Проблема истины гуманитарного знания в герменевтике.  Понятия предрассудка, авторитета и традиции в концепции </w:t>
      </w:r>
      <w:proofErr w:type="spellStart"/>
      <w:r>
        <w:rPr>
          <w:sz w:val="28"/>
          <w:szCs w:val="28"/>
        </w:rPr>
        <w:t>Гадамера</w:t>
      </w:r>
      <w:proofErr w:type="spellEnd"/>
      <w:r>
        <w:rPr>
          <w:sz w:val="28"/>
          <w:szCs w:val="28"/>
        </w:rPr>
        <w:t xml:space="preserve">: истина как характеристика самого бытия, способы ее "свершения"; философствование как диалог.  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Экзистенциальная истина, истина и правда.    Истина как </w:t>
      </w:r>
      <w:proofErr w:type="spellStart"/>
      <w:r>
        <w:rPr>
          <w:sz w:val="28"/>
          <w:szCs w:val="28"/>
        </w:rPr>
        <w:t>экзистенция</w:t>
      </w:r>
      <w:proofErr w:type="spellEnd"/>
      <w:r>
        <w:rPr>
          <w:sz w:val="28"/>
          <w:szCs w:val="28"/>
        </w:rPr>
        <w:t xml:space="preserve"> в философии М. Хайдеггера. Онтологическое измерение истины в методологии социально-гуманитарного исследования - дискуссия К.О. </w:t>
      </w:r>
      <w:proofErr w:type="spellStart"/>
      <w:r>
        <w:rPr>
          <w:sz w:val="28"/>
          <w:szCs w:val="28"/>
        </w:rPr>
        <w:t>Апеля</w:t>
      </w:r>
      <w:proofErr w:type="spellEnd"/>
      <w:r>
        <w:rPr>
          <w:sz w:val="28"/>
          <w:szCs w:val="28"/>
        </w:rPr>
        <w:t xml:space="preserve"> и Ю. </w:t>
      </w:r>
      <w:proofErr w:type="spellStart"/>
      <w:r>
        <w:rPr>
          <w:sz w:val="28"/>
          <w:szCs w:val="28"/>
        </w:rPr>
        <w:t>Хабермаса</w:t>
      </w:r>
      <w:proofErr w:type="spellEnd"/>
      <w:r>
        <w:rPr>
          <w:sz w:val="28"/>
          <w:szCs w:val="28"/>
        </w:rPr>
        <w:t xml:space="preserve">. Бессознательный дискурс как условие истины в философии Ж. </w:t>
      </w:r>
      <w:proofErr w:type="spellStart"/>
      <w:r>
        <w:rPr>
          <w:sz w:val="28"/>
          <w:szCs w:val="28"/>
        </w:rPr>
        <w:t>Лакана</w:t>
      </w:r>
      <w:proofErr w:type="spellEnd"/>
      <w:r>
        <w:rPr>
          <w:sz w:val="28"/>
          <w:szCs w:val="28"/>
        </w:rPr>
        <w:t xml:space="preserve">. Постмодернистская критика научной истины: философия «поверхности» и «деконструкция» рациональных смыслов науки (Ж. </w:t>
      </w:r>
      <w:proofErr w:type="spellStart"/>
      <w:r>
        <w:rPr>
          <w:sz w:val="28"/>
          <w:szCs w:val="28"/>
        </w:rPr>
        <w:lastRenderedPageBreak/>
        <w:t>Деррида</w:t>
      </w:r>
      <w:proofErr w:type="spellEnd"/>
      <w:r>
        <w:rPr>
          <w:sz w:val="28"/>
          <w:szCs w:val="28"/>
        </w:rPr>
        <w:t>). Влияние постмодернистской версии истины на комплекс гуманитарных наук.</w:t>
      </w:r>
    </w:p>
    <w:p w:rsidR="00D23D3E" w:rsidRDefault="00F939FF">
      <w:pPr>
        <w:pStyle w:val="af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Исторический вид познания как форма социального познания. Проблема теоретической содержательности и достоверности исторического факта. Объяснение и понимание истории. Необходимость и случайность в истории. Закон, закономерность, детерминизм. Дискуссионный характер интерпретаций соотношения случайного и необходимого в истории. Проблема истины в историческом познании. Интерпретация исторического события. Понятие исторического самосознания общества. Историческое самосознание в России. </w:t>
      </w:r>
    </w:p>
    <w:p w:rsidR="00D23D3E" w:rsidRDefault="00F939FF">
      <w:pPr>
        <w:pStyle w:val="af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Различные версии описания исторического процесса – циклическое развитие, прогрессистское, поливариантное, постмодернистское.</w:t>
      </w:r>
    </w:p>
    <w:p w:rsidR="00D23D3E" w:rsidRDefault="00F939FF">
      <w:pPr>
        <w:pStyle w:val="af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Марксистская теория периодизации истории как естественноисторического процесса смены общественно-экономических формаций. Цивилизационный подход к типологии истории. </w:t>
      </w:r>
      <w:proofErr w:type="spellStart"/>
      <w:r>
        <w:rPr>
          <w:sz w:val="28"/>
          <w:szCs w:val="28"/>
        </w:rPr>
        <w:t>Европоцентризм</w:t>
      </w:r>
      <w:proofErr w:type="spellEnd"/>
      <w:r>
        <w:rPr>
          <w:sz w:val="28"/>
          <w:szCs w:val="28"/>
        </w:rPr>
        <w:t xml:space="preserve"> как проблема философии истории. </w:t>
      </w:r>
    </w:p>
    <w:p w:rsidR="00D23D3E" w:rsidRDefault="00F939FF">
      <w:pPr>
        <w:pStyle w:val="af0"/>
        <w:ind w:left="0" w:firstLine="709"/>
        <w:rPr>
          <w:sz w:val="28"/>
          <w:szCs w:val="28"/>
        </w:rPr>
      </w:pPr>
      <w:r>
        <w:rPr>
          <w:sz w:val="28"/>
          <w:szCs w:val="28"/>
        </w:rPr>
        <w:t>Две тенденции в решении проблемы объективности гуманитарного знания - ограничение субъективности по типу общенаучной методологии (герменевтика) и признание субъективности специфической чертой объективного знания (структурализм).</w:t>
      </w:r>
    </w:p>
    <w:p w:rsidR="00D23D3E" w:rsidRDefault="00F939FF">
      <w:pPr>
        <w:pStyle w:val="af0"/>
        <w:ind w:left="0" w:firstLine="709"/>
        <w:rPr>
          <w:sz w:val="28"/>
          <w:szCs w:val="28"/>
        </w:rPr>
      </w:pPr>
      <w:r>
        <w:rPr>
          <w:sz w:val="28"/>
          <w:szCs w:val="28"/>
        </w:rPr>
        <w:t>Рациональное в социально-</w:t>
      </w:r>
      <w:proofErr w:type="spellStart"/>
      <w:r>
        <w:rPr>
          <w:sz w:val="28"/>
          <w:szCs w:val="28"/>
        </w:rPr>
        <w:t>гуманитарныз</w:t>
      </w:r>
      <w:proofErr w:type="spellEnd"/>
      <w:r>
        <w:rPr>
          <w:sz w:val="28"/>
          <w:szCs w:val="28"/>
        </w:rPr>
        <w:t xml:space="preserve"> науках. Вера и знание, достоверность и сомнение. Вера и истина. Типы обоснования веры и способы обоснования истины. </w:t>
      </w:r>
    </w:p>
    <w:p w:rsidR="00D23D3E" w:rsidRDefault="00D23D3E">
      <w:pPr>
        <w:pStyle w:val="af0"/>
        <w:ind w:left="0" w:firstLine="709"/>
        <w:rPr>
          <w:b/>
          <w:sz w:val="28"/>
          <w:szCs w:val="28"/>
        </w:rPr>
      </w:pPr>
    </w:p>
    <w:p w:rsidR="00D23D3E" w:rsidRDefault="00F939FF">
      <w:pPr>
        <w:pStyle w:val="af0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6. Жизнь как категория наук об обществе и культуре.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Понимание жизни в философии и естествознании. Социокультурное и гуманитарное содержание понимания жизни (А. Бергсон, В. </w:t>
      </w:r>
      <w:proofErr w:type="spellStart"/>
      <w:r>
        <w:rPr>
          <w:sz w:val="28"/>
          <w:szCs w:val="28"/>
        </w:rPr>
        <w:t>Дильтей</w:t>
      </w:r>
      <w:proofErr w:type="spellEnd"/>
      <w:r>
        <w:rPr>
          <w:sz w:val="28"/>
          <w:szCs w:val="28"/>
        </w:rPr>
        <w:t xml:space="preserve">).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 как форма объективации жизни во времени. История как форма проявления жизни (Г. </w:t>
      </w:r>
      <w:proofErr w:type="spellStart"/>
      <w:r>
        <w:rPr>
          <w:sz w:val="28"/>
          <w:szCs w:val="28"/>
        </w:rPr>
        <w:t>Зиммель</w:t>
      </w:r>
      <w:proofErr w:type="spellEnd"/>
      <w:r>
        <w:rPr>
          <w:sz w:val="28"/>
          <w:szCs w:val="28"/>
        </w:rPr>
        <w:t xml:space="preserve">, О. Шпенглер, марксизм). Различение философской антропологии и философии жизни (М. </w:t>
      </w:r>
      <w:proofErr w:type="spellStart"/>
      <w:r>
        <w:rPr>
          <w:sz w:val="28"/>
          <w:szCs w:val="28"/>
        </w:rPr>
        <w:t>Шеллер</w:t>
      </w:r>
      <w:proofErr w:type="spellEnd"/>
      <w:r>
        <w:rPr>
          <w:sz w:val="28"/>
          <w:szCs w:val="28"/>
        </w:rPr>
        <w:t xml:space="preserve">, А. </w:t>
      </w:r>
      <w:proofErr w:type="spellStart"/>
      <w:r>
        <w:rPr>
          <w:sz w:val="28"/>
          <w:szCs w:val="28"/>
        </w:rPr>
        <w:t>Гелен</w:t>
      </w:r>
      <w:proofErr w:type="spellEnd"/>
      <w:r>
        <w:rPr>
          <w:sz w:val="28"/>
          <w:szCs w:val="28"/>
        </w:rPr>
        <w:t>).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«Жизненный мир» как ценностная основа идеальных образований и теоретический конструкт науки (Э. </w:t>
      </w:r>
      <w:proofErr w:type="spellStart"/>
      <w:r>
        <w:rPr>
          <w:sz w:val="28"/>
          <w:szCs w:val="28"/>
        </w:rPr>
        <w:t>Гуссерль</w:t>
      </w:r>
      <w:proofErr w:type="spellEnd"/>
      <w:r>
        <w:rPr>
          <w:sz w:val="28"/>
          <w:szCs w:val="28"/>
        </w:rPr>
        <w:t xml:space="preserve">). Специфическая объективность, значимость жизненного мира. Жизненный мир и проблема субъективного смысла.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Жизнь как онтологическая категория. Самодостаточность и многомерность жизни. Смысл человеческой жизни (Е. Трубецкой).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смерти в </w:t>
      </w:r>
      <w:proofErr w:type="spellStart"/>
      <w:r>
        <w:rPr>
          <w:sz w:val="28"/>
          <w:szCs w:val="28"/>
        </w:rPr>
        <w:t>постнеклассическом</w:t>
      </w:r>
      <w:proofErr w:type="spellEnd"/>
      <w:r>
        <w:rPr>
          <w:sz w:val="28"/>
          <w:szCs w:val="28"/>
        </w:rPr>
        <w:t xml:space="preserve"> гуманитарном знании (Ж. </w:t>
      </w:r>
      <w:proofErr w:type="spellStart"/>
      <w:r>
        <w:rPr>
          <w:sz w:val="28"/>
          <w:szCs w:val="28"/>
        </w:rPr>
        <w:t>Бодрийяр</w:t>
      </w:r>
      <w:proofErr w:type="spellEnd"/>
      <w:r>
        <w:rPr>
          <w:sz w:val="28"/>
          <w:szCs w:val="28"/>
        </w:rPr>
        <w:t xml:space="preserve">, Ж. </w:t>
      </w:r>
      <w:proofErr w:type="spellStart"/>
      <w:r>
        <w:rPr>
          <w:sz w:val="28"/>
          <w:szCs w:val="28"/>
        </w:rPr>
        <w:t>Деррида</w:t>
      </w:r>
      <w:proofErr w:type="spellEnd"/>
      <w:r>
        <w:rPr>
          <w:sz w:val="28"/>
          <w:szCs w:val="28"/>
        </w:rPr>
        <w:t xml:space="preserve">, Ж. </w:t>
      </w:r>
      <w:proofErr w:type="spellStart"/>
      <w:r>
        <w:rPr>
          <w:sz w:val="28"/>
          <w:szCs w:val="28"/>
        </w:rPr>
        <w:t>Лакан</w:t>
      </w:r>
      <w:proofErr w:type="spellEnd"/>
      <w:r>
        <w:rPr>
          <w:sz w:val="28"/>
          <w:szCs w:val="28"/>
        </w:rPr>
        <w:t xml:space="preserve">, М. Фуко).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Смысл человеческой жизни как интегративный аспект человеческой деятельности и мировоззрения человека. Жизнь как непосредственно переживаемая сущность. Жизнь как аксиологическое и онтологическое понятие: основа формирования человеческих ценностей и фундаментальное основание бытия. </w:t>
      </w:r>
    </w:p>
    <w:p w:rsidR="00D23D3E" w:rsidRDefault="00F939FF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5B780F" w:rsidRDefault="005B780F" w:rsidP="005B780F">
      <w:pPr>
        <w:tabs>
          <w:tab w:val="left" w:pos="708"/>
        </w:tabs>
        <w:jc w:val="center"/>
        <w:rPr>
          <w:b/>
          <w:kern w:val="2"/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 xml:space="preserve">3. </w:t>
      </w:r>
      <w:r>
        <w:rPr>
          <w:b/>
          <w:sz w:val="28"/>
          <w:szCs w:val="28"/>
        </w:rPr>
        <w:t>Учебно-методическое и информационное обеспечение,</w:t>
      </w:r>
      <w:r>
        <w:t xml:space="preserve"> </w:t>
      </w:r>
      <w:r>
        <w:rPr>
          <w:b/>
          <w:sz w:val="28"/>
          <w:szCs w:val="28"/>
        </w:rPr>
        <w:t>включающее нормативные правовые документы, рекомендуемая литература и Интернет-ресурсы</w:t>
      </w:r>
    </w:p>
    <w:p w:rsidR="005B780F" w:rsidRDefault="005B780F" w:rsidP="005B780F">
      <w:pPr>
        <w:tabs>
          <w:tab w:val="left" w:pos="426"/>
          <w:tab w:val="left" w:pos="993"/>
        </w:tabs>
        <w:spacing w:line="276" w:lineRule="auto"/>
        <w:ind w:left="284" w:firstLine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</w:p>
    <w:p w:rsidR="005B780F" w:rsidRDefault="005B780F" w:rsidP="005B780F">
      <w:pPr>
        <w:rPr>
          <w:sz w:val="28"/>
          <w:szCs w:val="28"/>
        </w:rPr>
      </w:pPr>
      <w:r>
        <w:rPr>
          <w:sz w:val="28"/>
          <w:szCs w:val="28"/>
        </w:rPr>
        <w:t>Нормативные правовые акты</w:t>
      </w:r>
    </w:p>
    <w:p w:rsidR="005B780F" w:rsidRDefault="005B780F" w:rsidP="005B780F">
      <w:pPr>
        <w:rPr>
          <w:sz w:val="28"/>
          <w:szCs w:val="28"/>
        </w:rPr>
      </w:pPr>
    </w:p>
    <w:p w:rsidR="005B780F" w:rsidRDefault="005B780F" w:rsidP="005B780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Конституция Российской Федерации http://www.consultant.ru/document/cons_doc_LAW_28399/</w:t>
      </w:r>
    </w:p>
    <w:p w:rsidR="005B780F" w:rsidRDefault="005B780F" w:rsidP="005B780F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Гражданский Кодекс РФ. Часть первая. Консультант плюс URL: http://www.consultant.ru/document/cons_doc_LAW_5142/d987f8aecdea90060f74c0c6bdfe46d28f528d7e/</w:t>
      </w:r>
    </w:p>
    <w:p w:rsidR="005B780F" w:rsidRDefault="005B780F" w:rsidP="005B780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Гражданский Кодекс РФ. Часть 2. (действующая редакция от 28.12.2013) http://www.consultant.ru/document/cons_doc_LAW_9027/</w:t>
      </w:r>
    </w:p>
    <w:p w:rsidR="005B780F" w:rsidRDefault="005B780F" w:rsidP="005B780F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Трудовой кодекс Российской Федерации (</w:t>
      </w:r>
      <w:proofErr w:type="spellStart"/>
      <w:r>
        <w:rPr>
          <w:sz w:val="28"/>
          <w:szCs w:val="28"/>
        </w:rPr>
        <w:t>тк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рф</w:t>
      </w:r>
      <w:proofErr w:type="spellEnd"/>
      <w:r>
        <w:rPr>
          <w:sz w:val="28"/>
          <w:szCs w:val="28"/>
        </w:rPr>
        <w:t>) от 30.12.2001 n 197-ФЗ (принят ГД ФСРФ21.12.2001) (действующая редакция от 02.04.2014) http://www.consultant.ru/document/cons_doc_LAW_34683/</w:t>
      </w:r>
    </w:p>
    <w:p w:rsidR="005B780F" w:rsidRDefault="005B780F" w:rsidP="005B780F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Стратегия 2020: Новая модель роста – новая социальная политика. Итоговый доклад о результатах экспертной работы по актуальным проблемам социально-экономической стратегии России на период до 2020 года. https://digital.gov.ru/common/upload/2227-pril.pdf</w:t>
      </w:r>
    </w:p>
    <w:p w:rsidR="005B780F" w:rsidRDefault="005B780F" w:rsidP="005B780F">
      <w:pPr>
        <w:jc w:val="both"/>
        <w:rPr>
          <w:sz w:val="28"/>
          <w:szCs w:val="28"/>
        </w:rPr>
      </w:pPr>
    </w:p>
    <w:p w:rsidR="005B780F" w:rsidRDefault="005B780F" w:rsidP="005B780F">
      <w:pPr>
        <w:spacing w:line="360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 литература</w:t>
      </w:r>
    </w:p>
    <w:p w:rsidR="005B780F" w:rsidRDefault="005B780F" w:rsidP="005B780F">
      <w:pPr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>
        <w:rPr>
          <w:bCs/>
          <w:sz w:val="28"/>
          <w:szCs w:val="28"/>
        </w:rPr>
        <w:tab/>
        <w:t xml:space="preserve">История и философия науки: учебник для аспирантов и соискателей / Т.А. Алексеева [и др.]; </w:t>
      </w:r>
      <w:proofErr w:type="spellStart"/>
      <w:r>
        <w:rPr>
          <w:bCs/>
          <w:sz w:val="28"/>
          <w:szCs w:val="28"/>
        </w:rPr>
        <w:t>Финуниверситет</w:t>
      </w:r>
      <w:proofErr w:type="spellEnd"/>
      <w:r>
        <w:rPr>
          <w:bCs/>
          <w:sz w:val="28"/>
          <w:szCs w:val="28"/>
        </w:rPr>
        <w:t xml:space="preserve">; под ред. М.А. </w:t>
      </w:r>
      <w:proofErr w:type="spellStart"/>
      <w:r>
        <w:rPr>
          <w:bCs/>
          <w:sz w:val="28"/>
          <w:szCs w:val="28"/>
        </w:rPr>
        <w:t>Эскиндарова</w:t>
      </w:r>
      <w:proofErr w:type="spellEnd"/>
      <w:r>
        <w:rPr>
          <w:bCs/>
          <w:sz w:val="28"/>
          <w:szCs w:val="28"/>
        </w:rPr>
        <w:t xml:space="preserve">, А.Н. Чумакова. - Москва: Проспект, 2018. - 686 с. – </w:t>
      </w:r>
      <w:proofErr w:type="gramStart"/>
      <w:r>
        <w:rPr>
          <w:bCs/>
          <w:sz w:val="28"/>
          <w:szCs w:val="28"/>
        </w:rPr>
        <w:t>Текст :</w:t>
      </w:r>
      <w:proofErr w:type="gramEnd"/>
      <w:r>
        <w:rPr>
          <w:bCs/>
          <w:sz w:val="28"/>
          <w:szCs w:val="28"/>
        </w:rPr>
        <w:t xml:space="preserve"> непосредственный. - То же. - 2018. - ЭБС Проспект. - URL: http://ebs.prospekt.org/book/38455 (дата обращения: 22.04.2024). – </w:t>
      </w:r>
      <w:proofErr w:type="gramStart"/>
      <w:r>
        <w:rPr>
          <w:bCs/>
          <w:sz w:val="28"/>
          <w:szCs w:val="28"/>
        </w:rPr>
        <w:t>Текст :</w:t>
      </w:r>
      <w:proofErr w:type="gramEnd"/>
      <w:r>
        <w:rPr>
          <w:bCs/>
          <w:sz w:val="28"/>
          <w:szCs w:val="28"/>
        </w:rPr>
        <w:t xml:space="preserve"> электронный.</w:t>
      </w:r>
    </w:p>
    <w:p w:rsidR="005B780F" w:rsidRDefault="005B780F" w:rsidP="005B780F">
      <w:pPr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>
        <w:rPr>
          <w:bCs/>
          <w:sz w:val="28"/>
          <w:szCs w:val="28"/>
        </w:rPr>
        <w:tab/>
        <w:t xml:space="preserve">Ильин В. В. История и философия </w:t>
      </w:r>
      <w:proofErr w:type="gramStart"/>
      <w:r>
        <w:rPr>
          <w:bCs/>
          <w:sz w:val="28"/>
          <w:szCs w:val="28"/>
        </w:rPr>
        <w:t>науки :</w:t>
      </w:r>
      <w:proofErr w:type="gramEnd"/>
      <w:r>
        <w:rPr>
          <w:bCs/>
          <w:sz w:val="28"/>
          <w:szCs w:val="28"/>
        </w:rPr>
        <w:t xml:space="preserve"> учебник / В.В. Ильин. – 3-е изд., </w:t>
      </w:r>
      <w:proofErr w:type="spellStart"/>
      <w:r>
        <w:rPr>
          <w:bCs/>
          <w:sz w:val="28"/>
          <w:szCs w:val="28"/>
        </w:rPr>
        <w:t>перераб</w:t>
      </w:r>
      <w:proofErr w:type="spellEnd"/>
      <w:r>
        <w:rPr>
          <w:bCs/>
          <w:sz w:val="28"/>
          <w:szCs w:val="28"/>
        </w:rPr>
        <w:t xml:space="preserve">. и доп. – </w:t>
      </w:r>
      <w:proofErr w:type="gramStart"/>
      <w:r>
        <w:rPr>
          <w:bCs/>
          <w:sz w:val="28"/>
          <w:szCs w:val="28"/>
        </w:rPr>
        <w:t>Москва :</w:t>
      </w:r>
      <w:proofErr w:type="gramEnd"/>
      <w:r>
        <w:rPr>
          <w:bCs/>
          <w:sz w:val="28"/>
          <w:szCs w:val="28"/>
        </w:rPr>
        <w:t xml:space="preserve"> Проспект, 2019. – 336 с. – ЭБС Проспект. - URL: http://ebs.prospekt.org/book/42135 (дата </w:t>
      </w:r>
      <w:proofErr w:type="gramStart"/>
      <w:r>
        <w:rPr>
          <w:bCs/>
          <w:sz w:val="28"/>
          <w:szCs w:val="28"/>
        </w:rPr>
        <w:t>обращения :</w:t>
      </w:r>
      <w:proofErr w:type="gramEnd"/>
      <w:r>
        <w:rPr>
          <w:bCs/>
          <w:sz w:val="28"/>
          <w:szCs w:val="28"/>
        </w:rPr>
        <w:t xml:space="preserve"> 22.04.2024) - Текст : электронный.</w:t>
      </w:r>
    </w:p>
    <w:p w:rsidR="005B780F" w:rsidRDefault="005B780F" w:rsidP="005B780F">
      <w:pPr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ab/>
        <w:t xml:space="preserve">Никифоров, А. Л. Философия и история </w:t>
      </w:r>
      <w:proofErr w:type="gramStart"/>
      <w:r>
        <w:rPr>
          <w:bCs/>
          <w:sz w:val="28"/>
          <w:szCs w:val="28"/>
        </w:rPr>
        <w:t>науки :</w:t>
      </w:r>
      <w:proofErr w:type="gramEnd"/>
      <w:r>
        <w:rPr>
          <w:bCs/>
          <w:sz w:val="28"/>
          <w:szCs w:val="28"/>
        </w:rPr>
        <w:t xml:space="preserve"> учебное пособие / А.Л. Никифоров. — </w:t>
      </w:r>
      <w:proofErr w:type="gramStart"/>
      <w:r>
        <w:rPr>
          <w:bCs/>
          <w:sz w:val="28"/>
          <w:szCs w:val="28"/>
        </w:rPr>
        <w:t>Москва :</w:t>
      </w:r>
      <w:proofErr w:type="gramEnd"/>
      <w:r>
        <w:rPr>
          <w:bCs/>
          <w:sz w:val="28"/>
          <w:szCs w:val="28"/>
        </w:rPr>
        <w:t xml:space="preserve"> ИНФРА-М, 2024. — 176 с. — (Высшее образование: Аспирантура). — DOI 10.12737/854. - ISBN 978-5-16-018957-4. – ЭБС </w:t>
      </w:r>
      <w:r>
        <w:rPr>
          <w:bCs/>
          <w:sz w:val="28"/>
          <w:szCs w:val="28"/>
          <w:lang w:val="en-US"/>
        </w:rPr>
        <w:t>ZNANIUM</w:t>
      </w:r>
      <w:r>
        <w:rPr>
          <w:bCs/>
          <w:sz w:val="28"/>
          <w:szCs w:val="28"/>
        </w:rPr>
        <w:t xml:space="preserve">. - URL: https://znanium.ru/catalog/product/2080540 (дата обращения: </w:t>
      </w:r>
      <w:r>
        <w:rPr>
          <w:bCs/>
          <w:sz w:val="28"/>
          <w:szCs w:val="28"/>
        </w:rPr>
        <w:lastRenderedPageBreak/>
        <w:t xml:space="preserve">22.04.2024). – </w:t>
      </w:r>
      <w:proofErr w:type="gramStart"/>
      <w:r>
        <w:rPr>
          <w:bCs/>
          <w:sz w:val="28"/>
          <w:szCs w:val="28"/>
        </w:rPr>
        <w:t>Текст :</w:t>
      </w:r>
      <w:proofErr w:type="gramEnd"/>
      <w:r>
        <w:rPr>
          <w:bCs/>
          <w:sz w:val="28"/>
          <w:szCs w:val="28"/>
        </w:rPr>
        <w:t xml:space="preserve"> электронный.</w:t>
      </w:r>
    </w:p>
    <w:p w:rsidR="005B780F" w:rsidRDefault="005B780F" w:rsidP="005B780F">
      <w:pPr>
        <w:spacing w:line="360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Дополнительная литература</w:t>
      </w:r>
    </w:p>
    <w:p w:rsidR="005B780F" w:rsidRDefault="005B780F" w:rsidP="005B780F">
      <w:pPr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9.</w:t>
      </w:r>
      <w:r>
        <w:rPr>
          <w:bCs/>
          <w:sz w:val="28"/>
          <w:szCs w:val="28"/>
        </w:rPr>
        <w:tab/>
        <w:t xml:space="preserve">История и философия </w:t>
      </w:r>
      <w:proofErr w:type="gramStart"/>
      <w:r>
        <w:rPr>
          <w:bCs/>
          <w:sz w:val="28"/>
          <w:szCs w:val="28"/>
        </w:rPr>
        <w:t>науки :</w:t>
      </w:r>
      <w:proofErr w:type="gramEnd"/>
      <w:r>
        <w:rPr>
          <w:bCs/>
          <w:sz w:val="28"/>
          <w:szCs w:val="28"/>
        </w:rPr>
        <w:t xml:space="preserve"> учебник для вузов / А. С. </w:t>
      </w:r>
      <w:proofErr w:type="spellStart"/>
      <w:r>
        <w:rPr>
          <w:bCs/>
          <w:sz w:val="28"/>
          <w:szCs w:val="28"/>
        </w:rPr>
        <w:t>Мамзин</w:t>
      </w:r>
      <w:proofErr w:type="spellEnd"/>
      <w:r>
        <w:rPr>
          <w:bCs/>
          <w:sz w:val="28"/>
          <w:szCs w:val="28"/>
        </w:rPr>
        <w:t xml:space="preserve"> [и др.] ; под общей редакцией А. С. </w:t>
      </w:r>
      <w:proofErr w:type="spellStart"/>
      <w:r>
        <w:rPr>
          <w:bCs/>
          <w:sz w:val="28"/>
          <w:szCs w:val="28"/>
        </w:rPr>
        <w:t>Мамзина</w:t>
      </w:r>
      <w:proofErr w:type="spellEnd"/>
      <w:r>
        <w:rPr>
          <w:bCs/>
          <w:sz w:val="28"/>
          <w:szCs w:val="28"/>
        </w:rPr>
        <w:t xml:space="preserve">, Е. Ю. </w:t>
      </w:r>
      <w:proofErr w:type="spellStart"/>
      <w:r>
        <w:rPr>
          <w:bCs/>
          <w:sz w:val="28"/>
          <w:szCs w:val="28"/>
        </w:rPr>
        <w:t>Сиверцева</w:t>
      </w:r>
      <w:proofErr w:type="spellEnd"/>
      <w:r>
        <w:rPr>
          <w:bCs/>
          <w:sz w:val="28"/>
          <w:szCs w:val="28"/>
        </w:rPr>
        <w:t xml:space="preserve">. — 2-е изд., </w:t>
      </w:r>
      <w:proofErr w:type="spellStart"/>
      <w:r>
        <w:rPr>
          <w:bCs/>
          <w:sz w:val="28"/>
          <w:szCs w:val="28"/>
        </w:rPr>
        <w:t>перераб</w:t>
      </w:r>
      <w:proofErr w:type="spellEnd"/>
      <w:r>
        <w:rPr>
          <w:bCs/>
          <w:sz w:val="28"/>
          <w:szCs w:val="28"/>
        </w:rPr>
        <w:t xml:space="preserve">. и доп. — </w:t>
      </w:r>
      <w:proofErr w:type="gramStart"/>
      <w:r>
        <w:rPr>
          <w:bCs/>
          <w:sz w:val="28"/>
          <w:szCs w:val="28"/>
        </w:rPr>
        <w:t>Москва :</w:t>
      </w:r>
      <w:proofErr w:type="gramEnd"/>
      <w:r>
        <w:rPr>
          <w:bCs/>
          <w:sz w:val="28"/>
          <w:szCs w:val="28"/>
        </w:rPr>
        <w:t xml:space="preserve"> Издательство </w:t>
      </w:r>
      <w:proofErr w:type="spellStart"/>
      <w:r>
        <w:rPr>
          <w:bCs/>
          <w:sz w:val="28"/>
          <w:szCs w:val="28"/>
        </w:rPr>
        <w:t>Юрайт</w:t>
      </w:r>
      <w:proofErr w:type="spellEnd"/>
      <w:r>
        <w:rPr>
          <w:bCs/>
          <w:sz w:val="28"/>
          <w:szCs w:val="28"/>
        </w:rPr>
        <w:t xml:space="preserve">, 2024. — 360 с. — (Высшее образование). — ISBN 978-5-534-00443-4. — Образовательная платформа </w:t>
      </w:r>
      <w:proofErr w:type="spellStart"/>
      <w:r>
        <w:rPr>
          <w:bCs/>
          <w:sz w:val="28"/>
          <w:szCs w:val="28"/>
        </w:rPr>
        <w:t>Юрайт</w:t>
      </w:r>
      <w:proofErr w:type="spellEnd"/>
      <w:r>
        <w:rPr>
          <w:bCs/>
          <w:sz w:val="28"/>
          <w:szCs w:val="28"/>
        </w:rPr>
        <w:t xml:space="preserve"> [сайт]. — URL: https://urait.ru/bcode/535851 (дата обращения: 22.04.2024).</w:t>
      </w:r>
      <w:r>
        <w:t xml:space="preserve"> </w:t>
      </w:r>
      <w:r>
        <w:rPr>
          <w:bCs/>
          <w:sz w:val="28"/>
          <w:szCs w:val="28"/>
        </w:rPr>
        <w:t xml:space="preserve">— </w:t>
      </w:r>
      <w:proofErr w:type="gramStart"/>
      <w:r>
        <w:rPr>
          <w:bCs/>
          <w:sz w:val="28"/>
          <w:szCs w:val="28"/>
        </w:rPr>
        <w:t>Текст :</w:t>
      </w:r>
      <w:proofErr w:type="gramEnd"/>
      <w:r>
        <w:rPr>
          <w:bCs/>
          <w:sz w:val="28"/>
          <w:szCs w:val="28"/>
        </w:rPr>
        <w:t xml:space="preserve"> электронный.</w:t>
      </w:r>
    </w:p>
    <w:p w:rsidR="005B780F" w:rsidRDefault="005B780F" w:rsidP="005B780F">
      <w:pPr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10.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Лешкевич</w:t>
      </w:r>
      <w:proofErr w:type="spellEnd"/>
      <w:r>
        <w:rPr>
          <w:bCs/>
          <w:sz w:val="28"/>
          <w:szCs w:val="28"/>
        </w:rPr>
        <w:t xml:space="preserve">, Т. Г. Философия </w:t>
      </w:r>
      <w:proofErr w:type="gramStart"/>
      <w:r>
        <w:rPr>
          <w:bCs/>
          <w:sz w:val="28"/>
          <w:szCs w:val="28"/>
        </w:rPr>
        <w:t>науки :</w:t>
      </w:r>
      <w:proofErr w:type="gramEnd"/>
      <w:r>
        <w:rPr>
          <w:bCs/>
          <w:sz w:val="28"/>
          <w:szCs w:val="28"/>
        </w:rPr>
        <w:t xml:space="preserve"> учебное пособие / Т.Г. </w:t>
      </w:r>
      <w:proofErr w:type="spellStart"/>
      <w:r>
        <w:rPr>
          <w:bCs/>
          <w:sz w:val="28"/>
          <w:szCs w:val="28"/>
        </w:rPr>
        <w:t>Лешкевич</w:t>
      </w:r>
      <w:proofErr w:type="spellEnd"/>
      <w:r>
        <w:rPr>
          <w:bCs/>
          <w:sz w:val="28"/>
          <w:szCs w:val="28"/>
        </w:rPr>
        <w:t xml:space="preserve"> ; отв. ред. И.К. </w:t>
      </w:r>
      <w:proofErr w:type="spellStart"/>
      <w:r>
        <w:rPr>
          <w:bCs/>
          <w:sz w:val="28"/>
          <w:szCs w:val="28"/>
        </w:rPr>
        <w:t>Лисеев</w:t>
      </w:r>
      <w:proofErr w:type="spellEnd"/>
      <w:r>
        <w:rPr>
          <w:bCs/>
          <w:sz w:val="28"/>
          <w:szCs w:val="28"/>
        </w:rPr>
        <w:t xml:space="preserve">. — </w:t>
      </w:r>
      <w:proofErr w:type="gramStart"/>
      <w:r>
        <w:rPr>
          <w:bCs/>
          <w:sz w:val="28"/>
          <w:szCs w:val="28"/>
        </w:rPr>
        <w:t>Москва :</w:t>
      </w:r>
      <w:proofErr w:type="gramEnd"/>
      <w:r>
        <w:rPr>
          <w:bCs/>
          <w:sz w:val="28"/>
          <w:szCs w:val="28"/>
        </w:rPr>
        <w:t xml:space="preserve"> ИНФРА-М, 2024. — 272 с. — (Высшее образование). — DOI 10.12737/666. - ISBN 978-5-16-018756-3. – ЭБС ZNANIUM. -  URL: https://znanium.com/catalog/product/2052440 (дата обращения: 22.04.2024). – - </w:t>
      </w:r>
      <w:proofErr w:type="gramStart"/>
      <w:r>
        <w:rPr>
          <w:bCs/>
          <w:sz w:val="28"/>
          <w:szCs w:val="28"/>
        </w:rPr>
        <w:t>Текст :</w:t>
      </w:r>
      <w:proofErr w:type="gramEnd"/>
      <w:r>
        <w:rPr>
          <w:bCs/>
          <w:sz w:val="28"/>
          <w:szCs w:val="28"/>
        </w:rPr>
        <w:t xml:space="preserve"> электронный.</w:t>
      </w:r>
    </w:p>
    <w:p w:rsidR="005B780F" w:rsidRDefault="005B780F" w:rsidP="005B780F">
      <w:pPr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11.</w:t>
      </w:r>
      <w:r>
        <w:rPr>
          <w:bCs/>
          <w:sz w:val="28"/>
          <w:szCs w:val="28"/>
        </w:rPr>
        <w:tab/>
        <w:t xml:space="preserve">Практическая философия: учебник для магистров экономических вузов / А.Н. Чумаков [и др.]; </w:t>
      </w:r>
      <w:proofErr w:type="spellStart"/>
      <w:proofErr w:type="gramStart"/>
      <w:r>
        <w:rPr>
          <w:bCs/>
          <w:sz w:val="28"/>
          <w:szCs w:val="28"/>
        </w:rPr>
        <w:t>Финуниверситет</w:t>
      </w:r>
      <w:proofErr w:type="spellEnd"/>
      <w:r>
        <w:rPr>
          <w:bCs/>
          <w:sz w:val="28"/>
          <w:szCs w:val="28"/>
        </w:rPr>
        <w:t xml:space="preserve"> ;</w:t>
      </w:r>
      <w:proofErr w:type="gramEnd"/>
      <w:r>
        <w:rPr>
          <w:bCs/>
          <w:sz w:val="28"/>
          <w:szCs w:val="28"/>
        </w:rPr>
        <w:t xml:space="preserve"> под ред. А.Н. Чумакова. - Москва: Проспект, 2017. - 480 с. – </w:t>
      </w:r>
      <w:proofErr w:type="gramStart"/>
      <w:r>
        <w:rPr>
          <w:bCs/>
          <w:sz w:val="28"/>
          <w:szCs w:val="28"/>
        </w:rPr>
        <w:t>Текст :</w:t>
      </w:r>
      <w:proofErr w:type="gramEnd"/>
      <w:r>
        <w:rPr>
          <w:bCs/>
          <w:sz w:val="28"/>
          <w:szCs w:val="28"/>
        </w:rPr>
        <w:t xml:space="preserve"> непосредственный. - То же. - ЭБС Проспект. - URL: http://ebs.prospekt.org/book/33010 (дата обращения: 22.04.2024). - </w:t>
      </w:r>
      <w:proofErr w:type="gramStart"/>
      <w:r>
        <w:rPr>
          <w:bCs/>
          <w:sz w:val="28"/>
          <w:szCs w:val="28"/>
        </w:rPr>
        <w:t>Текст :</w:t>
      </w:r>
      <w:proofErr w:type="gramEnd"/>
      <w:r>
        <w:rPr>
          <w:bCs/>
          <w:sz w:val="28"/>
          <w:szCs w:val="28"/>
        </w:rPr>
        <w:t xml:space="preserve"> электронный.</w:t>
      </w:r>
    </w:p>
    <w:p w:rsidR="005B780F" w:rsidRDefault="005B780F" w:rsidP="005B780F">
      <w:pPr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12.</w:t>
      </w:r>
      <w:r>
        <w:rPr>
          <w:bCs/>
          <w:sz w:val="28"/>
          <w:szCs w:val="28"/>
        </w:rPr>
        <w:tab/>
        <w:t xml:space="preserve">Философия в профессиональной деятельности: Учебное пособие / </w:t>
      </w:r>
      <w:proofErr w:type="spellStart"/>
      <w:proofErr w:type="gramStart"/>
      <w:r>
        <w:rPr>
          <w:bCs/>
          <w:sz w:val="28"/>
          <w:szCs w:val="28"/>
        </w:rPr>
        <w:t>Финуниверситет</w:t>
      </w:r>
      <w:proofErr w:type="spellEnd"/>
      <w:r>
        <w:rPr>
          <w:bCs/>
          <w:sz w:val="28"/>
          <w:szCs w:val="28"/>
        </w:rPr>
        <w:t xml:space="preserve"> ;</w:t>
      </w:r>
      <w:proofErr w:type="gramEnd"/>
      <w:r>
        <w:rPr>
          <w:bCs/>
          <w:sz w:val="28"/>
          <w:szCs w:val="28"/>
        </w:rPr>
        <w:t xml:space="preserve"> под ред. А.Н. Чумакова. - Москва: Проспект, 2013, 2014, 2016. - 416 с. - </w:t>
      </w:r>
      <w:proofErr w:type="gramStart"/>
      <w:r>
        <w:rPr>
          <w:bCs/>
          <w:sz w:val="28"/>
          <w:szCs w:val="28"/>
        </w:rPr>
        <w:t>Текст :</w:t>
      </w:r>
      <w:proofErr w:type="gramEnd"/>
      <w:r>
        <w:rPr>
          <w:bCs/>
          <w:sz w:val="28"/>
          <w:szCs w:val="28"/>
        </w:rPr>
        <w:t xml:space="preserve"> непосредственный. - ЭБС Проспект. - URL: http://ebs.prospekt.org/book/25788 (дата обращения: 22.04.2024). — </w:t>
      </w:r>
      <w:proofErr w:type="gramStart"/>
      <w:r>
        <w:rPr>
          <w:bCs/>
          <w:sz w:val="28"/>
          <w:szCs w:val="28"/>
        </w:rPr>
        <w:t>Текст :</w:t>
      </w:r>
      <w:proofErr w:type="gramEnd"/>
      <w:r>
        <w:rPr>
          <w:bCs/>
          <w:sz w:val="28"/>
          <w:szCs w:val="28"/>
        </w:rPr>
        <w:t xml:space="preserve"> электронный.</w:t>
      </w:r>
    </w:p>
    <w:p w:rsidR="005B780F" w:rsidRDefault="005B780F" w:rsidP="005B780F">
      <w:pPr>
        <w:spacing w:line="360" w:lineRule="auto"/>
        <w:jc w:val="both"/>
        <w:outlineLvl w:val="0"/>
        <w:rPr>
          <w:bCs/>
          <w:sz w:val="28"/>
          <w:szCs w:val="28"/>
        </w:rPr>
      </w:pPr>
    </w:p>
    <w:p w:rsidR="005B780F" w:rsidRDefault="005B780F" w:rsidP="005B780F">
      <w:pPr>
        <w:spacing w:line="360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Перечень ресурсов информационно-телекоммуникационной сети «Интернет», необходимых для освоения дисциплины</w:t>
      </w:r>
    </w:p>
    <w:p w:rsidR="005B780F" w:rsidRDefault="005B780F" w:rsidP="005B780F">
      <w:pPr>
        <w:spacing w:line="360" w:lineRule="auto"/>
        <w:jc w:val="both"/>
        <w:outlineLvl w:val="0"/>
        <w:rPr>
          <w:b/>
          <w:bCs/>
          <w:sz w:val="28"/>
          <w:szCs w:val="28"/>
        </w:rPr>
      </w:pPr>
    </w:p>
    <w:p w:rsidR="005B780F" w:rsidRDefault="005B780F" w:rsidP="005B780F">
      <w:pPr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Библиотека </w:t>
      </w:r>
      <w:proofErr w:type="spellStart"/>
      <w:r>
        <w:rPr>
          <w:bCs/>
          <w:sz w:val="28"/>
          <w:szCs w:val="28"/>
        </w:rPr>
        <w:t>Гумер</w:t>
      </w:r>
      <w:proofErr w:type="spellEnd"/>
      <w:r>
        <w:rPr>
          <w:bCs/>
          <w:sz w:val="28"/>
          <w:szCs w:val="28"/>
        </w:rPr>
        <w:t xml:space="preserve"> - гуманитарные науки www.gumer.info   </w:t>
      </w:r>
    </w:p>
    <w:p w:rsidR="005B780F" w:rsidRDefault="005B780F" w:rsidP="005B780F">
      <w:pPr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Московский государственный университет им. Ломоносова. </w:t>
      </w:r>
      <w:r>
        <w:rPr>
          <w:bCs/>
          <w:sz w:val="28"/>
          <w:szCs w:val="28"/>
        </w:rPr>
        <w:lastRenderedPageBreak/>
        <w:t>Философский факультет. — http://www. philos.msu.ru/</w:t>
      </w:r>
    </w:p>
    <w:p w:rsidR="005B780F" w:rsidRDefault="005B780F" w:rsidP="005B780F">
      <w:pPr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  <w:t>Санкт-Петербургский государственный университет. Институт философии. — http://philosophy.spbu.ru</w:t>
      </w:r>
    </w:p>
    <w:p w:rsidR="005B780F" w:rsidRDefault="005B780F" w:rsidP="005B780F">
      <w:pPr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bCs/>
          <w:sz w:val="28"/>
          <w:szCs w:val="28"/>
        </w:rPr>
        <w:tab/>
        <w:t>Электронные ресурсы БИК:</w:t>
      </w:r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Электронная библиотека Финансового университета (ЭБ) </w:t>
      </w:r>
      <w:hyperlink r:id="rId8" w:history="1">
        <w:r>
          <w:rPr>
            <w:rStyle w:val="a5"/>
            <w:sz w:val="28"/>
            <w:szCs w:val="28"/>
          </w:rPr>
          <w:t>http://elib.fa.ru/</w:t>
        </w:r>
      </w:hyperlink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Электронно-библиотечная система BOOK.RU </w:t>
      </w:r>
      <w:hyperlink r:id="rId9" w:history="1">
        <w:r>
          <w:rPr>
            <w:rStyle w:val="a5"/>
            <w:sz w:val="28"/>
            <w:szCs w:val="28"/>
          </w:rPr>
          <w:t>http://www.book.ru</w:t>
        </w:r>
      </w:hyperlink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Электронно-библиотечная система «Университетская библиотека ОНЛАЙН» </w:t>
      </w:r>
      <w:hyperlink r:id="rId10" w:history="1">
        <w:r>
          <w:rPr>
            <w:rStyle w:val="a5"/>
            <w:sz w:val="28"/>
            <w:szCs w:val="28"/>
          </w:rPr>
          <w:t>http://biblioclub.ru/</w:t>
        </w:r>
      </w:hyperlink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Электронно-библиотечная система </w:t>
      </w:r>
      <w:proofErr w:type="spellStart"/>
      <w:r>
        <w:rPr>
          <w:color w:val="000000" w:themeColor="text1"/>
          <w:sz w:val="28"/>
          <w:szCs w:val="28"/>
        </w:rPr>
        <w:t>Znanium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hyperlink r:id="rId11" w:history="1">
        <w:r>
          <w:rPr>
            <w:rStyle w:val="a5"/>
            <w:color w:val="000000" w:themeColor="text1"/>
            <w:sz w:val="28"/>
            <w:szCs w:val="28"/>
          </w:rPr>
          <w:t>http://www.znanium.ru/</w:t>
        </w:r>
      </w:hyperlink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Электронно-библиотечная система издательства «ЮРАЙТ» https://urait.ru/</w:t>
      </w:r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Электронно-библиотечная система издательства Проспект http://ebs.prospekt.org/books</w:t>
      </w:r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Электронно-библиотечная система издательства Лань https://e.lanbook.com/</w:t>
      </w:r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Деловая онлайн-библиотека </w:t>
      </w:r>
      <w:proofErr w:type="spellStart"/>
      <w:r>
        <w:rPr>
          <w:color w:val="000000" w:themeColor="text1"/>
          <w:sz w:val="28"/>
          <w:szCs w:val="28"/>
        </w:rPr>
        <w:t>Alpina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Digital</w:t>
      </w:r>
      <w:proofErr w:type="spellEnd"/>
      <w:r>
        <w:rPr>
          <w:color w:val="000000" w:themeColor="text1"/>
          <w:sz w:val="28"/>
          <w:szCs w:val="28"/>
        </w:rPr>
        <w:t xml:space="preserve"> http://lib.alpinadigital.ru/</w:t>
      </w:r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Научная электронная библиотека eLibrary.ru </w:t>
      </w:r>
      <w:hyperlink r:id="rId12" w:history="1">
        <w:r>
          <w:rPr>
            <w:rStyle w:val="a5"/>
            <w:sz w:val="28"/>
            <w:szCs w:val="28"/>
          </w:rPr>
          <w:t>http://elibrary.ru</w:t>
        </w:r>
      </w:hyperlink>
      <w:r>
        <w:rPr>
          <w:color w:val="000000" w:themeColor="text1"/>
          <w:sz w:val="28"/>
          <w:szCs w:val="28"/>
        </w:rPr>
        <w:t xml:space="preserve">  </w:t>
      </w:r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Национальная электронная библиотека </w:t>
      </w:r>
      <w:hyperlink r:id="rId13" w:history="1">
        <w:r>
          <w:rPr>
            <w:rStyle w:val="a5"/>
            <w:sz w:val="28"/>
            <w:szCs w:val="28"/>
          </w:rPr>
          <w:t>http://нэб.рф/</w:t>
        </w:r>
      </w:hyperlink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Электронная библиотека «Русская история» http://history-lib.ru/</w:t>
      </w:r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Видеотека учебных фильмов «Решение» (тематические коллекции «Менеджмент», «Маркетинг. Коммерция. Логистика», «Юриспруденция», «Управление персоналом», «Психология управления»: </w:t>
      </w:r>
      <w:r>
        <w:rPr>
          <w:bCs/>
          <w:color w:val="000000" w:themeColor="text1"/>
          <w:sz w:val="28"/>
          <w:szCs w:val="28"/>
        </w:rPr>
        <w:t xml:space="preserve"> </w:t>
      </w:r>
      <w:hyperlink r:id="rId14" w:history="1">
        <w:r>
          <w:rPr>
            <w:rStyle w:val="a5"/>
            <w:color w:val="000000" w:themeColor="text1"/>
            <w:sz w:val="28"/>
            <w:szCs w:val="28"/>
          </w:rPr>
          <w:t>http://eduvideo.online/</w:t>
        </w:r>
      </w:hyperlink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Справочная правовая система «Консультант Плюс» https://www.consultant.ru/</w:t>
      </w:r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Справочная правовая система «ГАРАНТ» https://www.garant.ru/</w:t>
      </w:r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CNKI. Academic Reference </w:t>
      </w:r>
      <w:hyperlink r:id="rId15" w:history="1">
        <w:r>
          <w:rPr>
            <w:rStyle w:val="a5"/>
            <w:color w:val="000000" w:themeColor="text1"/>
            <w:sz w:val="28"/>
            <w:szCs w:val="28"/>
            <w:lang w:val="en-US"/>
          </w:rPr>
          <w:t>https://ar.oversea.cnki.net/</w:t>
        </w:r>
      </w:hyperlink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CNKI. China Academic Journals Full-text Database </w:t>
      </w:r>
      <w:hyperlink r:id="rId16" w:history="1">
        <w:r>
          <w:rPr>
            <w:rStyle w:val="a5"/>
            <w:color w:val="000000" w:themeColor="text1"/>
            <w:sz w:val="28"/>
            <w:szCs w:val="28"/>
            <w:lang w:val="en-US"/>
          </w:rPr>
          <w:t>https://oversea.cnki.net/kns?dbcode=CFLQ</w:t>
        </w:r>
      </w:hyperlink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JSTOR Arts &amp; Sciences I Collection </w:t>
      </w:r>
      <w:hyperlink r:id="rId17" w:history="1">
        <w:r>
          <w:rPr>
            <w:rStyle w:val="a5"/>
            <w:color w:val="000000" w:themeColor="text1"/>
            <w:sz w:val="28"/>
            <w:szCs w:val="28"/>
            <w:lang w:val="en-US"/>
          </w:rPr>
          <w:t>http://jstor.org</w:t>
        </w:r>
      </w:hyperlink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Электронные продукты издательства </w:t>
      </w:r>
      <w:proofErr w:type="spellStart"/>
      <w:r>
        <w:rPr>
          <w:color w:val="000000" w:themeColor="text1"/>
          <w:sz w:val="28"/>
          <w:szCs w:val="28"/>
        </w:rPr>
        <w:t>Elsevier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hyperlink r:id="rId18" w:history="1">
        <w:r>
          <w:rPr>
            <w:rStyle w:val="a5"/>
            <w:sz w:val="28"/>
            <w:szCs w:val="28"/>
          </w:rPr>
          <w:t>http://www.sciencedirect.com</w:t>
        </w:r>
      </w:hyperlink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Коллекция научных журналов </w:t>
      </w:r>
      <w:proofErr w:type="spellStart"/>
      <w:r>
        <w:rPr>
          <w:color w:val="000000" w:themeColor="text1"/>
          <w:sz w:val="28"/>
          <w:szCs w:val="28"/>
        </w:rPr>
        <w:t>Oxford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University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Press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hyperlink r:id="rId19" w:history="1">
        <w:r>
          <w:rPr>
            <w:rStyle w:val="a5"/>
            <w:sz w:val="28"/>
            <w:szCs w:val="28"/>
          </w:rPr>
          <w:t>https://academic.oup.com/journals/</w:t>
        </w:r>
      </w:hyperlink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Электронные коллекции книг и журналов </w:t>
      </w:r>
      <w:r>
        <w:rPr>
          <w:bCs/>
          <w:sz w:val="28"/>
          <w:szCs w:val="28"/>
        </w:rPr>
        <w:t xml:space="preserve">издательства </w:t>
      </w:r>
      <w:proofErr w:type="spellStart"/>
      <w:r>
        <w:rPr>
          <w:bCs/>
          <w:sz w:val="28"/>
          <w:szCs w:val="28"/>
        </w:rPr>
        <w:t>Springer</w:t>
      </w:r>
      <w:proofErr w:type="spellEnd"/>
      <w:r>
        <w:rPr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hyperlink r:id="rId20" w:history="1">
        <w:r>
          <w:rPr>
            <w:rStyle w:val="a5"/>
            <w:sz w:val="28"/>
            <w:szCs w:val="28"/>
          </w:rPr>
          <w:t>http://link.springer.com/</w:t>
        </w:r>
      </w:hyperlink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База данных научных журналов издательства </w:t>
      </w:r>
      <w:proofErr w:type="spellStart"/>
      <w:r>
        <w:rPr>
          <w:color w:val="000000" w:themeColor="text1"/>
          <w:sz w:val="28"/>
          <w:szCs w:val="28"/>
        </w:rPr>
        <w:t>Wiley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hyperlink r:id="rId21" w:history="1">
        <w:r>
          <w:rPr>
            <w:rStyle w:val="a5"/>
            <w:color w:val="000000" w:themeColor="text1"/>
            <w:sz w:val="28"/>
            <w:szCs w:val="28"/>
          </w:rPr>
          <w:t>https://onlinelibrary.wiley.com/</w:t>
        </w:r>
      </w:hyperlink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Цифровой архив научных журналов: </w:t>
      </w:r>
      <w:hyperlink r:id="rId22" w:history="1">
        <w:r>
          <w:rPr>
            <w:rStyle w:val="a5"/>
            <w:sz w:val="28"/>
            <w:szCs w:val="28"/>
          </w:rPr>
          <w:t>http://arch.neicon.ru/xmlui/</w:t>
        </w:r>
      </w:hyperlink>
    </w:p>
    <w:p w:rsidR="00CF731E" w:rsidRPr="00CF731E" w:rsidRDefault="00CF731E" w:rsidP="00CF731E">
      <w:pPr>
        <w:spacing w:line="360" w:lineRule="auto"/>
        <w:jc w:val="both"/>
        <w:rPr>
          <w:sz w:val="28"/>
          <w:szCs w:val="28"/>
        </w:rPr>
      </w:pPr>
    </w:p>
    <w:p w:rsidR="00CF731E" w:rsidRDefault="00F939FF" w:rsidP="00CF731E">
      <w:pPr>
        <w:tabs>
          <w:tab w:val="left" w:pos="708"/>
        </w:tabs>
        <w:jc w:val="center"/>
        <w:rPr>
          <w:rFonts w:eastAsia="TimesNewRomanPSMT"/>
          <w:b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</w:t>
      </w:r>
      <w:r w:rsidR="00CF731E">
        <w:rPr>
          <w:b/>
          <w:sz w:val="28"/>
          <w:szCs w:val="28"/>
        </w:rPr>
        <w:t>4.  К</w:t>
      </w:r>
      <w:r w:rsidR="00CF731E">
        <w:rPr>
          <w:rFonts w:eastAsia="TimesNewRomanPSMT"/>
          <w:b/>
          <w:sz w:val="28"/>
          <w:szCs w:val="28"/>
        </w:rPr>
        <w:t xml:space="preserve">ритерии оценки </w:t>
      </w:r>
    </w:p>
    <w:p w:rsidR="00CF731E" w:rsidRDefault="00CF731E" w:rsidP="00CF731E">
      <w:pPr>
        <w:spacing w:line="360" w:lineRule="auto"/>
        <w:jc w:val="both"/>
        <w:rPr>
          <w:rFonts w:eastAsia="TimesNewRomanPSMT"/>
          <w:kern w:val="2"/>
          <w:sz w:val="28"/>
          <w:szCs w:val="28"/>
        </w:rPr>
      </w:pPr>
      <w:r>
        <w:rPr>
          <w:rFonts w:eastAsia="TimesNewRomanPSMT"/>
          <w:sz w:val="28"/>
          <w:szCs w:val="28"/>
        </w:rPr>
        <w:t>Критерии оценки знаний в ходе ответов на теоретические вопросы:</w:t>
      </w:r>
    </w:p>
    <w:p w:rsidR="00D23D3E" w:rsidRDefault="00F939FF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«Хорошо» соответствует ответу на теоретический вопрос </w:t>
      </w:r>
      <w:r>
        <w:rPr>
          <w:rFonts w:eastAsia="TimesNewRomanPSMT"/>
          <w:sz w:val="28"/>
          <w:szCs w:val="28"/>
        </w:rPr>
        <w:lastRenderedPageBreak/>
        <w:t>экзаменационного билета, при котором коротко освещены узловые моменты вопроса, вызывают затруднения более глубокое обоснование основных положений и/или ответы на дополнительные вопросы по данной проблематике.</w:t>
      </w:r>
    </w:p>
    <w:p w:rsidR="00D23D3E" w:rsidRDefault="00F939FF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«Удовлетворительно» соответствует ответу на теоретический вопрос экзаменационного билета, при котором частично раскрыты основные положения вопроса, есть ошибки в ответах на основные и/или дополнительные вопросы, нарушена логика изложения.</w:t>
      </w:r>
    </w:p>
    <w:p w:rsidR="00D23D3E" w:rsidRDefault="00F939FF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Оценка «неудовлетворительно» выставляется в случае, если материал излагается непоследовательно, не аргументированно, бессистемно, ответы на вопросы выявили несоответствие уровня знаний в части формируемых компетенций по дисциплине, направленной на подготовку к сдаче государственного экзамена.</w:t>
      </w:r>
    </w:p>
    <w:p w:rsidR="00D23D3E" w:rsidRDefault="00F939FF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Перед процедурой обсуждения </w:t>
      </w:r>
      <w:proofErr w:type="gramStart"/>
      <w:r>
        <w:rPr>
          <w:rFonts w:eastAsia="TimesNewRomanPSMT"/>
          <w:sz w:val="28"/>
          <w:szCs w:val="28"/>
        </w:rPr>
        <w:t>ответов</w:t>
      </w:r>
      <w:proofErr w:type="gramEnd"/>
      <w:r>
        <w:rPr>
          <w:rFonts w:eastAsia="TimesNewRomanPSMT"/>
          <w:sz w:val="28"/>
          <w:szCs w:val="28"/>
        </w:rPr>
        <w:t xml:space="preserve"> экзаменующихся каждый член экзаменационной комиссии выставляет свою персональную оценку для каждого аспиранта, при этом итоговая оценка представляет среднее арифметическое от суммы оценок, выставленных каждым членом комиссии.</w:t>
      </w:r>
    </w:p>
    <w:p w:rsidR="00D23D3E" w:rsidRDefault="00D23D3E">
      <w:pPr>
        <w:spacing w:line="360" w:lineRule="auto"/>
        <w:jc w:val="both"/>
        <w:rPr>
          <w:spacing w:val="10"/>
          <w:sz w:val="28"/>
          <w:szCs w:val="28"/>
        </w:rPr>
      </w:pPr>
    </w:p>
    <w:p w:rsidR="00D23D3E" w:rsidRDefault="00D23D3E">
      <w:pPr>
        <w:widowControl/>
        <w:spacing w:line="276" w:lineRule="auto"/>
        <w:rPr>
          <w:sz w:val="28"/>
          <w:szCs w:val="28"/>
          <w:lang w:eastAsia="ru-RU"/>
        </w:rPr>
      </w:pPr>
    </w:p>
    <w:p w:rsidR="00D23D3E" w:rsidRDefault="00D23D3E">
      <w:pPr>
        <w:spacing w:line="276" w:lineRule="auto"/>
        <w:jc w:val="right"/>
        <w:rPr>
          <w:b/>
          <w:sz w:val="28"/>
          <w:szCs w:val="28"/>
          <w:lang w:eastAsia="ru-RU"/>
        </w:rPr>
      </w:pPr>
    </w:p>
    <w:p w:rsidR="00D23D3E" w:rsidRDefault="00D23D3E">
      <w:pPr>
        <w:spacing w:line="276" w:lineRule="auto"/>
        <w:jc w:val="right"/>
        <w:rPr>
          <w:b/>
          <w:sz w:val="28"/>
          <w:szCs w:val="28"/>
          <w:lang w:eastAsia="ru-RU"/>
        </w:rPr>
      </w:pPr>
    </w:p>
    <w:p w:rsidR="00D23D3E" w:rsidRDefault="00D23D3E">
      <w:pPr>
        <w:spacing w:line="276" w:lineRule="auto"/>
        <w:jc w:val="right"/>
        <w:rPr>
          <w:b/>
          <w:sz w:val="28"/>
          <w:szCs w:val="28"/>
          <w:lang w:eastAsia="ru-RU"/>
        </w:rPr>
      </w:pPr>
    </w:p>
    <w:p w:rsidR="00D23D3E" w:rsidRDefault="00D23D3E">
      <w:pPr>
        <w:spacing w:line="276" w:lineRule="auto"/>
        <w:jc w:val="right"/>
        <w:rPr>
          <w:b/>
          <w:sz w:val="28"/>
          <w:szCs w:val="28"/>
          <w:lang w:eastAsia="ru-RU"/>
        </w:rPr>
      </w:pPr>
    </w:p>
    <w:p w:rsidR="00D23D3E" w:rsidRDefault="00D23D3E">
      <w:pPr>
        <w:spacing w:line="276" w:lineRule="auto"/>
        <w:jc w:val="right"/>
        <w:rPr>
          <w:b/>
          <w:sz w:val="28"/>
          <w:szCs w:val="28"/>
          <w:lang w:eastAsia="ru-RU"/>
        </w:rPr>
      </w:pPr>
    </w:p>
    <w:p w:rsidR="00D23D3E" w:rsidRDefault="00D23D3E">
      <w:pPr>
        <w:spacing w:line="276" w:lineRule="auto"/>
        <w:jc w:val="right"/>
        <w:rPr>
          <w:b/>
          <w:sz w:val="28"/>
          <w:szCs w:val="28"/>
          <w:lang w:eastAsia="ru-RU"/>
        </w:rPr>
      </w:pPr>
    </w:p>
    <w:p w:rsidR="00D23D3E" w:rsidRDefault="00D23D3E">
      <w:pPr>
        <w:spacing w:line="276" w:lineRule="auto"/>
        <w:jc w:val="right"/>
        <w:rPr>
          <w:b/>
          <w:sz w:val="28"/>
          <w:szCs w:val="28"/>
          <w:lang w:eastAsia="ru-RU"/>
        </w:rPr>
      </w:pPr>
    </w:p>
    <w:p w:rsidR="00CF731E" w:rsidRDefault="00CF731E">
      <w:pPr>
        <w:spacing w:line="276" w:lineRule="auto"/>
        <w:jc w:val="right"/>
        <w:rPr>
          <w:b/>
          <w:sz w:val="28"/>
          <w:szCs w:val="28"/>
          <w:lang w:eastAsia="ru-RU"/>
        </w:rPr>
      </w:pPr>
    </w:p>
    <w:p w:rsidR="00CF731E" w:rsidRDefault="00CF731E">
      <w:pPr>
        <w:spacing w:line="276" w:lineRule="auto"/>
        <w:jc w:val="right"/>
        <w:rPr>
          <w:b/>
          <w:sz w:val="28"/>
          <w:szCs w:val="28"/>
          <w:lang w:eastAsia="ru-RU"/>
        </w:rPr>
      </w:pPr>
    </w:p>
    <w:p w:rsidR="00CF731E" w:rsidRDefault="00CF731E">
      <w:pPr>
        <w:spacing w:line="276" w:lineRule="auto"/>
        <w:jc w:val="right"/>
        <w:rPr>
          <w:b/>
          <w:sz w:val="28"/>
          <w:szCs w:val="28"/>
          <w:lang w:eastAsia="ru-RU"/>
        </w:rPr>
      </w:pPr>
    </w:p>
    <w:p w:rsidR="00CF731E" w:rsidRDefault="00CF731E">
      <w:pPr>
        <w:spacing w:line="276" w:lineRule="auto"/>
        <w:jc w:val="right"/>
        <w:rPr>
          <w:b/>
          <w:sz w:val="28"/>
          <w:szCs w:val="28"/>
          <w:lang w:eastAsia="ru-RU"/>
        </w:rPr>
      </w:pPr>
    </w:p>
    <w:p w:rsidR="00CF731E" w:rsidRDefault="00CF731E">
      <w:pPr>
        <w:spacing w:line="276" w:lineRule="auto"/>
        <w:jc w:val="right"/>
        <w:rPr>
          <w:b/>
          <w:sz w:val="28"/>
          <w:szCs w:val="28"/>
          <w:lang w:eastAsia="ru-RU"/>
        </w:rPr>
      </w:pPr>
    </w:p>
    <w:p w:rsidR="00CF731E" w:rsidRDefault="00CF731E">
      <w:pPr>
        <w:spacing w:line="276" w:lineRule="auto"/>
        <w:jc w:val="right"/>
        <w:rPr>
          <w:b/>
          <w:sz w:val="28"/>
          <w:szCs w:val="28"/>
          <w:lang w:eastAsia="ru-RU"/>
        </w:rPr>
      </w:pPr>
    </w:p>
    <w:p w:rsidR="00D23D3E" w:rsidRDefault="00D23D3E">
      <w:pPr>
        <w:spacing w:line="276" w:lineRule="auto"/>
        <w:jc w:val="right"/>
        <w:rPr>
          <w:b/>
          <w:sz w:val="28"/>
          <w:szCs w:val="28"/>
          <w:lang w:eastAsia="ru-RU"/>
        </w:rPr>
      </w:pPr>
    </w:p>
    <w:p w:rsidR="00D23D3E" w:rsidRDefault="00F939FF">
      <w:pPr>
        <w:spacing w:line="276" w:lineRule="auto"/>
        <w:jc w:val="right"/>
        <w:rPr>
          <w:b/>
          <w:kern w:val="0"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Приложение 1. </w:t>
      </w:r>
    </w:p>
    <w:p w:rsidR="00D23D3E" w:rsidRDefault="00F939FF">
      <w:pPr>
        <w:spacing w:line="276" w:lineRule="auto"/>
        <w:ind w:left="567" w:firstLine="153"/>
        <w:jc w:val="center"/>
        <w:rPr>
          <w:b/>
          <w:color w:val="FF0000"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 xml:space="preserve">Перечень примерных вопросов для подготовки к сдаче кандидатского экзамена  </w:t>
      </w:r>
    </w:p>
    <w:p w:rsidR="00D23D3E" w:rsidRDefault="00D23D3E">
      <w:pPr>
        <w:rPr>
          <w:rFonts w:eastAsia="Times New Roman"/>
          <w:sz w:val="26"/>
          <w:szCs w:val="26"/>
        </w:rPr>
      </w:pP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284"/>
        </w:tabs>
        <w:suppressAutoHyphens w:val="0"/>
        <w:spacing w:after="200" w:line="276" w:lineRule="auto"/>
        <w:ind w:left="0" w:firstLine="0"/>
        <w:rPr>
          <w:sz w:val="28"/>
          <w:szCs w:val="28"/>
          <w:lang w:val="en-US"/>
        </w:rPr>
      </w:pPr>
      <w:r>
        <w:rPr>
          <w:sz w:val="28"/>
          <w:szCs w:val="28"/>
        </w:rPr>
        <w:t>Специфика социально-гуманитарного знания.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Натуралистическая и </w:t>
      </w:r>
      <w:proofErr w:type="spellStart"/>
      <w:r>
        <w:rPr>
          <w:sz w:val="28"/>
          <w:szCs w:val="28"/>
        </w:rPr>
        <w:t>культурцентристская</w:t>
      </w:r>
      <w:proofErr w:type="spellEnd"/>
      <w:r>
        <w:rPr>
          <w:sz w:val="28"/>
          <w:szCs w:val="28"/>
        </w:rPr>
        <w:t xml:space="preserve"> исследовательские программы общества, их роль в социально-гуманитарном познании</w:t>
      </w:r>
      <w:r>
        <w:t>.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Наука как особая сфера культуры. Функции науки.      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Наука как познавательная деятельность.  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Наука как социальный институт.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284"/>
        </w:tabs>
        <w:suppressAutoHyphens w:val="0"/>
        <w:spacing w:after="200" w:line="276" w:lineRule="auto"/>
        <w:ind w:left="0" w:firstLine="0"/>
      </w:pPr>
      <w:r>
        <w:rPr>
          <w:sz w:val="28"/>
          <w:szCs w:val="28"/>
        </w:rPr>
        <w:t>Логика развития науки</w:t>
      </w:r>
      <w:r>
        <w:t>. Эволюция подходов к ее анализу.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284"/>
        </w:tabs>
        <w:suppressAutoHyphens w:val="0"/>
        <w:spacing w:after="200" w:line="276" w:lineRule="auto"/>
        <w:ind w:left="0" w:firstLine="0"/>
      </w:pPr>
      <w:r>
        <w:rPr>
          <w:sz w:val="28"/>
          <w:szCs w:val="28"/>
        </w:rPr>
        <w:t>Научные революции, их классификация</w:t>
      </w:r>
      <w:r>
        <w:t>.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науки (научная парадигма, научная картина мира, философские основания науки). 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Научная теория, ее структура и функции.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Научное объяснение и научное предвидение в социально-гуманитарном знании, их особенности в сфере экономики.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Интуиция и воображение в социально-гуманитарном познании.   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эмпирического уровня научного познания.  Эмпирический метод в социально-гуманитарном знании. 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Методы теоретического уровня научного познания. Теоретические методы в социально-гуманитарных науках.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Истина в философском и историческом познании. Проблема интерпретации исторического факта.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Критерии научности</w:t>
      </w:r>
      <w:r>
        <w:t xml:space="preserve"> в социально-гуманитарном знании. </w:t>
      </w:r>
      <w:r>
        <w:rPr>
          <w:sz w:val="28"/>
          <w:szCs w:val="28"/>
        </w:rPr>
        <w:t xml:space="preserve">Наука и творчество. 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</w:pPr>
      <w:r>
        <w:rPr>
          <w:sz w:val="28"/>
          <w:szCs w:val="28"/>
        </w:rPr>
        <w:t xml:space="preserve">Проблема объективности исторического закона. </w:t>
      </w:r>
      <w:r>
        <w:t>Законы истории и законы природы.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основных этапов становления социально-гуманитарных наук.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Социально-гуманитарные науки классического периода: ценности, идеалы, особенности.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Социально-философские науки неклассического этапа, их специфика. 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черты </w:t>
      </w:r>
      <w:proofErr w:type="spellStart"/>
      <w:r>
        <w:rPr>
          <w:sz w:val="28"/>
          <w:szCs w:val="28"/>
        </w:rPr>
        <w:t>постнеклассической</w:t>
      </w:r>
      <w:proofErr w:type="spellEnd"/>
      <w:r>
        <w:rPr>
          <w:sz w:val="28"/>
          <w:szCs w:val="28"/>
        </w:rPr>
        <w:t xml:space="preserve"> науки. Влияние постмодернизма на социально-гуманитарные науки (текст, де</w:t>
      </w:r>
      <w:r>
        <w:t>конструкция, «конец истории»</w:t>
      </w:r>
      <w:r>
        <w:rPr>
          <w:sz w:val="28"/>
          <w:szCs w:val="28"/>
        </w:rPr>
        <w:t>).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Позитивистская традиция философии науки. Позитивистские модели социально-гуманитарного знания (О. Конт, К. Поппер).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культуры. Исторические типы культуры. Культура и цивилизация. Проблемы развития культуры в современном мире. 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</w:pPr>
      <w:r>
        <w:rPr>
          <w:sz w:val="28"/>
          <w:szCs w:val="28"/>
        </w:rPr>
        <w:t>Философия истории: формаци</w:t>
      </w:r>
      <w:r>
        <w:t>онный и цивилизационный подходы.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виртуального мира в информационном обществе.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0"/>
          <w:tab w:val="left" w:pos="426"/>
          <w:tab w:val="left" w:pos="993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Социально-гуманитарные науки о генезисе современного цивилизационного кризиса и путях выхода из него.</w:t>
      </w:r>
    </w:p>
    <w:p w:rsidR="00D23D3E" w:rsidRDefault="00D23D3E">
      <w:pPr>
        <w:pStyle w:val="afc"/>
        <w:spacing w:line="360" w:lineRule="auto"/>
        <w:jc w:val="both"/>
        <w:rPr>
          <w:b/>
          <w:sz w:val="28"/>
          <w:szCs w:val="28"/>
        </w:rPr>
      </w:pPr>
    </w:p>
    <w:p w:rsidR="00EF706F" w:rsidRPr="00EF706F" w:rsidRDefault="00CF731E" w:rsidP="00EF70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Научная специальность: </w:t>
      </w:r>
      <w:r w:rsidR="00F939FF">
        <w:rPr>
          <w:b/>
          <w:sz w:val="28"/>
          <w:szCs w:val="28"/>
        </w:rPr>
        <w:t>2.3.6 – Мет</w:t>
      </w:r>
      <w:r>
        <w:rPr>
          <w:b/>
          <w:sz w:val="28"/>
          <w:szCs w:val="28"/>
        </w:rPr>
        <w:t xml:space="preserve">оды и системы защиты информации, </w:t>
      </w:r>
      <w:r w:rsidR="00EF706F" w:rsidRPr="00EF706F">
        <w:rPr>
          <w:b/>
          <w:sz w:val="28"/>
          <w:szCs w:val="28"/>
        </w:rPr>
        <w:t>информационная безопасность;</w:t>
      </w:r>
    </w:p>
    <w:p w:rsidR="00D23D3E" w:rsidRDefault="00F939FF">
      <w:pPr>
        <w:spacing w:after="200" w:line="276" w:lineRule="auto"/>
        <w:jc w:val="both"/>
        <w:rPr>
          <w:b/>
          <w:kern w:val="2"/>
          <w:sz w:val="28"/>
          <w:szCs w:val="28"/>
        </w:rPr>
      </w:pPr>
      <w:r>
        <w:rPr>
          <w:b/>
          <w:sz w:val="28"/>
          <w:szCs w:val="28"/>
        </w:rPr>
        <w:t>1.2.2 -  Математическое моделирование числен</w:t>
      </w:r>
      <w:r w:rsidR="00CF731E">
        <w:rPr>
          <w:b/>
          <w:sz w:val="28"/>
          <w:szCs w:val="28"/>
        </w:rPr>
        <w:t>ные методы и комплексы программ</w:t>
      </w:r>
    </w:p>
    <w:p w:rsidR="00D23D3E" w:rsidRDefault="00D23D3E">
      <w:pPr>
        <w:pStyle w:val="afc"/>
        <w:jc w:val="both"/>
        <w:rPr>
          <w:sz w:val="28"/>
          <w:szCs w:val="28"/>
        </w:rPr>
      </w:pP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Понятие информации, свойства информации. Внутренняя и внешняя информация. 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Теория информации К. Шеннона и кибернетика Н. Винера: философские аспекты.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Проблема искусственного интеллекта и ее эволюция. Информационная эпистемология.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Феномен информации в различных типах научной рациональности.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Синтаксические и семантические аспекты информатики.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История развития информатики.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Информатика как многодисциплинарное знание.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Философская интерпретация парадигм программирования.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Информационная и коммуникативная инфраструктура научного сообщества. 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Компьютерная этика и информационная этика.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Компьютерная этика и проблемы интеллектуальной собственности.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Виртуальное политическое действие: возможности информационных технологий.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Виртуальная реальность и ее онтологический статус.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Виртуальность и визуализация.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Цифровые технологии и проблемы образования.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Сложные системы в научном познании и технике.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Искусственный интеллект и Интернет: этапы становления, перспективы и философское осмысление.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Интернет с позиции междисциплинарного знания.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революции в истории развития цивилизации.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Концепции информационного общества: от П. Сорокина до Э. </w:t>
      </w:r>
      <w:proofErr w:type="spellStart"/>
      <w:r>
        <w:rPr>
          <w:sz w:val="28"/>
          <w:szCs w:val="28"/>
        </w:rPr>
        <w:t>Кастельса</w:t>
      </w:r>
      <w:proofErr w:type="spellEnd"/>
      <w:r>
        <w:rPr>
          <w:sz w:val="28"/>
          <w:szCs w:val="28"/>
        </w:rPr>
        <w:t>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Постиндустриальное общество и информационное общество: сравнительный анализ.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Социокультурные и экономические проблемы информационного общества.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Социальная роль развития информатики.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Концепция информационной безопасности: гуманитарные и социальные аспекты.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Человек в информационном обществе. </w:t>
      </w:r>
    </w:p>
    <w:p w:rsidR="00D23D3E" w:rsidRDefault="00D23D3E">
      <w:pPr>
        <w:rPr>
          <w:rFonts w:eastAsia="Calibri"/>
          <w:b/>
          <w:sz w:val="28"/>
          <w:szCs w:val="28"/>
        </w:rPr>
      </w:pPr>
    </w:p>
    <w:p w:rsidR="00D23D3E" w:rsidRDefault="00F939FF">
      <w:pPr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Научна</w:t>
      </w:r>
      <w:r w:rsidR="00CF731E">
        <w:rPr>
          <w:rFonts w:eastAsia="Calibri"/>
          <w:b/>
          <w:sz w:val="28"/>
          <w:szCs w:val="28"/>
        </w:rPr>
        <w:t xml:space="preserve">я специальность: </w:t>
      </w:r>
      <w:r>
        <w:rPr>
          <w:rFonts w:eastAsia="Calibri"/>
          <w:b/>
          <w:sz w:val="28"/>
          <w:szCs w:val="28"/>
        </w:rPr>
        <w:t xml:space="preserve">5.5.2 – Политические </w:t>
      </w:r>
      <w:r w:rsidR="00CF731E">
        <w:rPr>
          <w:rFonts w:eastAsia="Calibri"/>
          <w:b/>
          <w:sz w:val="28"/>
          <w:szCs w:val="28"/>
        </w:rPr>
        <w:t>институты, процессы, технологии</w:t>
      </w:r>
      <w:r>
        <w:rPr>
          <w:rFonts w:eastAsia="Calibri"/>
          <w:b/>
          <w:sz w:val="28"/>
          <w:szCs w:val="28"/>
        </w:rPr>
        <w:t xml:space="preserve"> </w:t>
      </w: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Предмет и функции политической философии.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Политические науки и их специфика.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Понятие политического сознания: специфика подходов к определению.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Концепт власти в политологии. 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Принцип равенства и эгалитаризма в политологии.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Принцип свободы в политологии.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  <w:lang w:val="en-US"/>
        </w:rPr>
      </w:pPr>
      <w:r>
        <w:rPr>
          <w:sz w:val="28"/>
          <w:szCs w:val="28"/>
        </w:rPr>
        <w:t>Принцип ответственности в политологии.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Методология научного исследования в политических науках: институциональные </w:t>
      </w:r>
      <w:proofErr w:type="spellStart"/>
      <w:r>
        <w:rPr>
          <w:sz w:val="28"/>
          <w:szCs w:val="28"/>
        </w:rPr>
        <w:t>бихевиористские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постбихевиористские</w:t>
      </w:r>
      <w:proofErr w:type="spellEnd"/>
      <w:r>
        <w:rPr>
          <w:sz w:val="28"/>
          <w:szCs w:val="28"/>
        </w:rPr>
        <w:t xml:space="preserve"> воззрения.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Концепции «гражданского общества» в политологии.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Историческое становление методологии политико-философских исследований.  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Политическая философия Древней Греции и Древнего Рима.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Политическая философия Средних веков и эпохи Возрождения.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Политическая философия Нового времени.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Политическая философия Просвещения.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Философия политики в ХХ веке: основные идеи и проблемы. 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Аналитическая политология: основные идеи и проблемы.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Герменевтическая политология: основные идеи и проблемы.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Философия политики в контексте коммуникаций.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Философско-политическая теория Франкфуртской школы.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Основные течения политико-философской мысли. Либерализм.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Основные течения политико-философской мысли. Консерватизм.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Основные течения политико-философской мысли. Социал-демократизм.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Основные течения политико-философской мысли. Марксизм.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Основные течения политико-философской мысли. Тоталитаризм. 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Отечественная философско-политическая мысль: основные идеи и проблемы.</w:t>
      </w:r>
    </w:p>
    <w:p w:rsidR="00D23D3E" w:rsidRDefault="00D23D3E">
      <w:pPr>
        <w:pStyle w:val="afc"/>
        <w:ind w:left="0"/>
        <w:rPr>
          <w:b/>
          <w:sz w:val="28"/>
          <w:szCs w:val="28"/>
          <w:highlight w:val="green"/>
        </w:rPr>
      </w:pPr>
    </w:p>
    <w:p w:rsidR="00D23D3E" w:rsidRDefault="00CF731E">
      <w:pPr>
        <w:pStyle w:val="afc"/>
        <w:ind w:left="0"/>
        <w:rPr>
          <w:b/>
          <w:kern w:val="2"/>
          <w:sz w:val="28"/>
          <w:szCs w:val="28"/>
        </w:rPr>
      </w:pPr>
      <w:r>
        <w:rPr>
          <w:b/>
          <w:sz w:val="28"/>
          <w:szCs w:val="28"/>
        </w:rPr>
        <w:t xml:space="preserve">Научная специальность: 5.4.3 - Демография, </w:t>
      </w:r>
      <w:r w:rsidR="00F939FF">
        <w:rPr>
          <w:b/>
          <w:sz w:val="28"/>
          <w:szCs w:val="28"/>
        </w:rPr>
        <w:t>5.4.7</w:t>
      </w:r>
      <w:r>
        <w:rPr>
          <w:b/>
          <w:sz w:val="28"/>
          <w:szCs w:val="28"/>
        </w:rPr>
        <w:t xml:space="preserve"> – Социология управления, 5.4.2 –Экономическая социология</w:t>
      </w:r>
    </w:p>
    <w:p w:rsidR="00D23D3E" w:rsidRDefault="00D23D3E">
      <w:pPr>
        <w:pStyle w:val="afc"/>
        <w:ind w:left="0"/>
        <w:rPr>
          <w:b/>
          <w:sz w:val="28"/>
          <w:szCs w:val="28"/>
        </w:rPr>
      </w:pPr>
    </w:p>
    <w:p w:rsidR="00D23D3E" w:rsidRDefault="00F939FF">
      <w:pPr>
        <w:pStyle w:val="afc"/>
        <w:widowControl/>
        <w:numPr>
          <w:ilvl w:val="0"/>
          <w:numId w:val="5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Методология научных исследований в социологических науках.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Натуралистическая и </w:t>
      </w:r>
      <w:proofErr w:type="spellStart"/>
      <w:r>
        <w:rPr>
          <w:sz w:val="28"/>
          <w:szCs w:val="28"/>
        </w:rPr>
        <w:t>культурцентристская</w:t>
      </w:r>
      <w:proofErr w:type="spellEnd"/>
      <w:r>
        <w:rPr>
          <w:sz w:val="28"/>
          <w:szCs w:val="28"/>
        </w:rPr>
        <w:t xml:space="preserve"> исследовательские программы общества, их роль в социально-гуманитарном познании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Эмпирический метод в социальном знании. Социальный эксперимент. Проблема социального конструктивизма.   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284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Истина в социальном познании. Проблема интерпретации социального факта.</w:t>
      </w:r>
    </w:p>
    <w:p w:rsidR="00D23D3E" w:rsidRDefault="00F939FF">
      <w:pPr>
        <w:pStyle w:val="afc"/>
        <w:widowControl/>
        <w:numPr>
          <w:ilvl w:val="0"/>
          <w:numId w:val="5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Влияние основных концепций философии науки на развитие социологии.</w:t>
      </w:r>
    </w:p>
    <w:p w:rsidR="00D23D3E" w:rsidRDefault="00F939FF">
      <w:pPr>
        <w:pStyle w:val="afc"/>
        <w:widowControl/>
        <w:numPr>
          <w:ilvl w:val="0"/>
          <w:numId w:val="5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Аналитическая социология: основные идеи и проблемы.</w:t>
      </w:r>
    </w:p>
    <w:p w:rsidR="00D23D3E" w:rsidRDefault="00F939FF">
      <w:pPr>
        <w:pStyle w:val="afc"/>
        <w:widowControl/>
        <w:numPr>
          <w:ilvl w:val="0"/>
          <w:numId w:val="5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Герменевтическая социология: основные идеи и проблемы.</w:t>
      </w:r>
    </w:p>
    <w:p w:rsidR="00D23D3E" w:rsidRDefault="00F939FF">
      <w:pPr>
        <w:pStyle w:val="afc"/>
        <w:widowControl/>
        <w:numPr>
          <w:ilvl w:val="0"/>
          <w:numId w:val="5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Постструктуралистская социология: основные идеи и проблемы.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Влияние постмодернизма на социально-гуманитарные науки (текст, деконструкция, «конец истории», </w:t>
      </w:r>
      <w:proofErr w:type="spellStart"/>
      <w:r>
        <w:rPr>
          <w:sz w:val="28"/>
          <w:szCs w:val="28"/>
        </w:rPr>
        <w:t>микронарративы</w:t>
      </w:r>
      <w:proofErr w:type="spellEnd"/>
      <w:r>
        <w:rPr>
          <w:sz w:val="28"/>
          <w:szCs w:val="28"/>
        </w:rPr>
        <w:t>).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основных этапов становления социально-гуманитарных наук.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научной рациональности в социально-гуманитарных науках.  </w:t>
      </w:r>
    </w:p>
    <w:p w:rsidR="00D23D3E" w:rsidRDefault="00F939FF">
      <w:pPr>
        <w:pStyle w:val="afc"/>
        <w:widowControl/>
        <w:numPr>
          <w:ilvl w:val="0"/>
          <w:numId w:val="5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Позитивистские модели социально-гуманитарного знания (О. Конт, К. Поппер).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инновации и инновационного развития общества. Человеческий и интеллектуальный капитал. 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социальной утопии и антиутопии, их мировоззренческое значение.  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Принцип фальсификации К. Поппера и его роль для развития социального знания.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наука классического периода: ценности, идеалы, особенности.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социального знания эпохи античности, их специфика. 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Социально-гуманитарное знание в эпоху Средневековья и его специфика.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теории эпохи Возрождения (Мор, Кампанелла, Макиавелли).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знание в эпоху Просвещения. Концепции общественного договора.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социального знания 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столетии. Роль диалектического метода в понимании общества и истории.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Социально-философские науки неклассического этапа, их специфика. 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Синергетика, ее роль в социальном знании.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0"/>
          <w:tab w:val="left" w:pos="426"/>
          <w:tab w:val="left" w:pos="993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науки о генезисе современного цивилизационного кризиса и путях выхода из него.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0"/>
          <w:tab w:val="left" w:pos="426"/>
          <w:tab w:val="left" w:pos="993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развития социального знания в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вв.</w:t>
      </w:r>
    </w:p>
    <w:p w:rsidR="00D23D3E" w:rsidRDefault="00D23D3E">
      <w:pPr>
        <w:pStyle w:val="afc"/>
        <w:widowControl/>
        <w:suppressAutoHyphens w:val="0"/>
        <w:spacing w:after="200" w:line="276" w:lineRule="auto"/>
        <w:jc w:val="both"/>
        <w:rPr>
          <w:sz w:val="28"/>
          <w:szCs w:val="28"/>
        </w:rPr>
      </w:pPr>
    </w:p>
    <w:p w:rsidR="00D23D3E" w:rsidRDefault="00CF731E">
      <w:pPr>
        <w:pStyle w:val="afc"/>
        <w:ind w:left="0"/>
        <w:rPr>
          <w:rFonts w:eastAsia="Times New Roman"/>
          <w:b/>
          <w:lang w:eastAsia="ru-RU"/>
        </w:rPr>
      </w:pPr>
      <w:r>
        <w:rPr>
          <w:b/>
          <w:sz w:val="28"/>
          <w:szCs w:val="28"/>
        </w:rPr>
        <w:t xml:space="preserve">Научная специальность: </w:t>
      </w:r>
      <w:r w:rsidR="00F939FF">
        <w:rPr>
          <w:b/>
          <w:sz w:val="28"/>
          <w:szCs w:val="28"/>
        </w:rPr>
        <w:t>5.7.7 – Социа</w:t>
      </w:r>
      <w:r>
        <w:rPr>
          <w:b/>
          <w:sz w:val="28"/>
          <w:szCs w:val="28"/>
        </w:rPr>
        <w:t>льная и политическая философия</w:t>
      </w:r>
    </w:p>
    <w:p w:rsidR="00D23D3E" w:rsidRDefault="00D23D3E">
      <w:pPr>
        <w:pStyle w:val="afc"/>
        <w:ind w:left="0"/>
        <w:rPr>
          <w:b/>
          <w:sz w:val="28"/>
          <w:szCs w:val="28"/>
        </w:rPr>
      </w:pP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Сходства и различие наук о природе и наук об обществе: история проблемы и современные трактовки.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Общетеоретические подходы к изучению культуры, общества, истории и человека.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Предмет и функции социальной философии.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Предмет и функции политической философии.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Субъект социально-гуманитарного познания: индивидуальный и коллективный.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Специфика ценностных ориентаций в социально-гуманитарном познании. 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Жизнь как категория наук об обществе и культуре.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Философия человека: основные идеи и проблемы.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Философия культуры: В. </w:t>
      </w:r>
      <w:proofErr w:type="spellStart"/>
      <w:r>
        <w:rPr>
          <w:sz w:val="28"/>
          <w:szCs w:val="28"/>
        </w:rPr>
        <w:t>Виндельбанд</w:t>
      </w:r>
      <w:proofErr w:type="spellEnd"/>
      <w:r>
        <w:rPr>
          <w:sz w:val="28"/>
          <w:szCs w:val="28"/>
        </w:rPr>
        <w:t xml:space="preserve">, Г. </w:t>
      </w:r>
      <w:proofErr w:type="spellStart"/>
      <w:r>
        <w:rPr>
          <w:sz w:val="28"/>
          <w:szCs w:val="28"/>
        </w:rPr>
        <w:t>Риккерт</w:t>
      </w:r>
      <w:proofErr w:type="spellEnd"/>
      <w:r>
        <w:rPr>
          <w:sz w:val="28"/>
          <w:szCs w:val="28"/>
        </w:rPr>
        <w:t xml:space="preserve">, Э. </w:t>
      </w:r>
      <w:proofErr w:type="spellStart"/>
      <w:r>
        <w:rPr>
          <w:sz w:val="28"/>
          <w:szCs w:val="28"/>
        </w:rPr>
        <w:t>Касссирер</w:t>
      </w:r>
      <w:proofErr w:type="spellEnd"/>
      <w:r>
        <w:rPr>
          <w:sz w:val="28"/>
          <w:szCs w:val="28"/>
        </w:rPr>
        <w:t>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  <w:lang w:val="en-US"/>
        </w:rPr>
      </w:pPr>
      <w:r>
        <w:rPr>
          <w:sz w:val="28"/>
          <w:szCs w:val="28"/>
        </w:rPr>
        <w:t>История – одна из форм проявления жизни. Объективация жизни во времени.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Философия истории: М. Вебер, О. Шпенглер, А. Тойнби.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Время, пространство, </w:t>
      </w:r>
      <w:proofErr w:type="spellStart"/>
      <w:r>
        <w:rPr>
          <w:sz w:val="28"/>
          <w:szCs w:val="28"/>
        </w:rPr>
        <w:t>хронотоп</w:t>
      </w:r>
      <w:proofErr w:type="spellEnd"/>
      <w:r>
        <w:rPr>
          <w:sz w:val="28"/>
          <w:szCs w:val="28"/>
        </w:rPr>
        <w:t xml:space="preserve"> в социальном и гуманитарном познании.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Объяснение и понимание как следствие </w:t>
      </w:r>
      <w:proofErr w:type="spellStart"/>
      <w:r>
        <w:rPr>
          <w:sz w:val="28"/>
          <w:szCs w:val="28"/>
        </w:rPr>
        <w:t>коммуникативности</w:t>
      </w:r>
      <w:proofErr w:type="spellEnd"/>
      <w:r>
        <w:rPr>
          <w:sz w:val="28"/>
          <w:szCs w:val="28"/>
        </w:rPr>
        <w:t xml:space="preserve"> науки.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Герменевтика – наука о понимании и интерпретации текста в социально-гуманитарном познании.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proofErr w:type="spellStart"/>
      <w:r>
        <w:rPr>
          <w:sz w:val="28"/>
          <w:szCs w:val="28"/>
        </w:rPr>
        <w:t>социалдьных</w:t>
      </w:r>
      <w:proofErr w:type="spellEnd"/>
      <w:r>
        <w:rPr>
          <w:sz w:val="28"/>
          <w:szCs w:val="28"/>
        </w:rPr>
        <w:t xml:space="preserve"> идей в классической парадигме социального знания. 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Позитивистские концепции общества.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Социальная философия марксизма. 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Современные теории общества. Концепция Н. </w:t>
      </w:r>
      <w:proofErr w:type="spellStart"/>
      <w:r>
        <w:rPr>
          <w:sz w:val="28"/>
          <w:szCs w:val="28"/>
        </w:rPr>
        <w:t>Лумана</w:t>
      </w:r>
      <w:proofErr w:type="spellEnd"/>
      <w:r>
        <w:rPr>
          <w:sz w:val="28"/>
          <w:szCs w:val="28"/>
        </w:rPr>
        <w:t>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Современные теории общества. Критическая теория </w:t>
      </w:r>
      <w:proofErr w:type="spellStart"/>
      <w:r>
        <w:rPr>
          <w:sz w:val="28"/>
          <w:szCs w:val="28"/>
        </w:rPr>
        <w:t>Э.Гидденса</w:t>
      </w:r>
      <w:proofErr w:type="spellEnd"/>
      <w:r>
        <w:rPr>
          <w:sz w:val="28"/>
          <w:szCs w:val="28"/>
        </w:rPr>
        <w:t>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Современные теории общества. концепция Ю, </w:t>
      </w:r>
      <w:proofErr w:type="spellStart"/>
      <w:r>
        <w:rPr>
          <w:sz w:val="28"/>
          <w:szCs w:val="28"/>
        </w:rPr>
        <w:t>Хабермаса</w:t>
      </w:r>
      <w:proofErr w:type="spellEnd"/>
      <w:r>
        <w:rPr>
          <w:sz w:val="28"/>
          <w:szCs w:val="28"/>
        </w:rPr>
        <w:t>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Теории </w:t>
      </w:r>
      <w:proofErr w:type="spellStart"/>
      <w:r>
        <w:rPr>
          <w:sz w:val="28"/>
          <w:szCs w:val="28"/>
        </w:rPr>
        <w:t>постиндустральной</w:t>
      </w:r>
      <w:proofErr w:type="spellEnd"/>
      <w:r>
        <w:rPr>
          <w:sz w:val="28"/>
          <w:szCs w:val="28"/>
        </w:rPr>
        <w:t xml:space="preserve"> трансформации общественных процессов. 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Конструктивизм как модель социального знания. 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Русская социальная философия: Вл. Соловьев. Н. Бердяев. Н. Ильин.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Основные этапы развития классической философско-политической мысли.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Отечественная философско-политическая мысль: основные идеи и проблемы.</w:t>
      </w:r>
    </w:p>
    <w:p w:rsidR="00D23D3E" w:rsidRDefault="00D23D3E">
      <w:pPr>
        <w:jc w:val="center"/>
        <w:rPr>
          <w:sz w:val="28"/>
          <w:szCs w:val="28"/>
        </w:rPr>
      </w:pPr>
    </w:p>
    <w:p w:rsidR="00D23D3E" w:rsidRDefault="00CF731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Научная специальность: </w:t>
      </w:r>
      <w:r w:rsidR="00F939FF">
        <w:rPr>
          <w:b/>
          <w:sz w:val="28"/>
          <w:szCs w:val="28"/>
        </w:rPr>
        <w:t xml:space="preserve">5.1.2 – Публично-правовые </w:t>
      </w:r>
      <w:r>
        <w:rPr>
          <w:b/>
          <w:sz w:val="28"/>
          <w:szCs w:val="28"/>
        </w:rPr>
        <w:t xml:space="preserve">(государственно-правовые науки), </w:t>
      </w:r>
      <w:r w:rsidR="00F939FF">
        <w:rPr>
          <w:b/>
          <w:sz w:val="28"/>
          <w:szCs w:val="28"/>
        </w:rPr>
        <w:t xml:space="preserve">5.1.3 – </w:t>
      </w:r>
      <w:proofErr w:type="spellStart"/>
      <w:proofErr w:type="gramStart"/>
      <w:r w:rsidR="00F939FF">
        <w:rPr>
          <w:b/>
          <w:sz w:val="28"/>
          <w:szCs w:val="28"/>
        </w:rPr>
        <w:t>Частно</w:t>
      </w:r>
      <w:proofErr w:type="spellEnd"/>
      <w:r w:rsidR="00F939FF">
        <w:rPr>
          <w:b/>
          <w:sz w:val="28"/>
          <w:szCs w:val="28"/>
        </w:rPr>
        <w:t>-п</w:t>
      </w:r>
      <w:r>
        <w:rPr>
          <w:b/>
          <w:sz w:val="28"/>
          <w:szCs w:val="28"/>
        </w:rPr>
        <w:t>равовые</w:t>
      </w:r>
      <w:proofErr w:type="gram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цивилистические</w:t>
      </w:r>
      <w:proofErr w:type="spellEnd"/>
      <w:r>
        <w:rPr>
          <w:b/>
          <w:sz w:val="28"/>
          <w:szCs w:val="28"/>
        </w:rPr>
        <w:t>) науки</w:t>
      </w:r>
      <w:r w:rsidR="00F939FF">
        <w:rPr>
          <w:b/>
          <w:sz w:val="28"/>
          <w:szCs w:val="28"/>
        </w:rPr>
        <w:t xml:space="preserve"> </w:t>
      </w:r>
    </w:p>
    <w:p w:rsidR="00D23D3E" w:rsidRDefault="00D23D3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Статус юриспруденции, ее предмет и объект.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Философия права и теория права.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Междисциплинарное изучение права.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Основные традиции </w:t>
      </w:r>
      <w:proofErr w:type="spellStart"/>
      <w:r>
        <w:rPr>
          <w:sz w:val="28"/>
          <w:szCs w:val="28"/>
        </w:rPr>
        <w:t>правопонимания</w:t>
      </w:r>
      <w:proofErr w:type="spellEnd"/>
      <w:r>
        <w:rPr>
          <w:sz w:val="28"/>
          <w:szCs w:val="28"/>
        </w:rPr>
        <w:t xml:space="preserve">. Классическая, неклассическая и </w:t>
      </w:r>
      <w:proofErr w:type="spellStart"/>
      <w:r>
        <w:rPr>
          <w:sz w:val="28"/>
          <w:szCs w:val="28"/>
        </w:rPr>
        <w:t>постнеклассическая</w:t>
      </w:r>
      <w:proofErr w:type="spellEnd"/>
      <w:r>
        <w:rPr>
          <w:sz w:val="28"/>
          <w:szCs w:val="28"/>
        </w:rPr>
        <w:t xml:space="preserve"> рациональность.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Европейская философия права XVII-XVIII веков.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Философско-правовые идеи немецкой классической философии.  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характеристика марксистской философии права. </w:t>
      </w:r>
    </w:p>
    <w:p w:rsidR="00D23D3E" w:rsidRDefault="00F939FF">
      <w:pPr>
        <w:pStyle w:val="28"/>
        <w:widowControl w:val="0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Философские проблемы русской истории права.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Онтологические проблемы философии права. Жизненный мир человека и правовая реальность.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Методология научного исследования в юриспруденции.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Уровни юридического знания.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Проблема истины в юриспруденции.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Роль диалектического метода в российском юридическом знании.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Интегральныя</w:t>
      </w:r>
      <w:proofErr w:type="spellEnd"/>
      <w:r>
        <w:rPr>
          <w:sz w:val="28"/>
          <w:szCs w:val="28"/>
        </w:rPr>
        <w:t xml:space="preserve"> юриспруденция. 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Сравнительный методологический анализ теорий Г. </w:t>
      </w:r>
      <w:proofErr w:type="spellStart"/>
      <w:r>
        <w:rPr>
          <w:sz w:val="28"/>
          <w:szCs w:val="28"/>
        </w:rPr>
        <w:t>Харта</w:t>
      </w:r>
      <w:proofErr w:type="spellEnd"/>
      <w:r>
        <w:rPr>
          <w:sz w:val="28"/>
          <w:szCs w:val="28"/>
        </w:rPr>
        <w:t xml:space="preserve"> и Р. Дворкина.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Трансцендентальная юриспруденция Х. </w:t>
      </w:r>
      <w:proofErr w:type="spellStart"/>
      <w:r>
        <w:rPr>
          <w:sz w:val="28"/>
          <w:szCs w:val="28"/>
        </w:rPr>
        <w:t>Кельзена</w:t>
      </w:r>
      <w:proofErr w:type="spellEnd"/>
      <w:r>
        <w:rPr>
          <w:sz w:val="28"/>
          <w:szCs w:val="28"/>
        </w:rPr>
        <w:t>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  <w:lang w:val="en-US"/>
        </w:rPr>
      </w:pPr>
      <w:r>
        <w:rPr>
          <w:sz w:val="28"/>
          <w:szCs w:val="28"/>
        </w:rPr>
        <w:t>Герменевтическая юриспруденция.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Аксиологические проблемы философии права. </w:t>
      </w:r>
      <w:proofErr w:type="gramStart"/>
      <w:r>
        <w:rPr>
          <w:sz w:val="28"/>
          <w:szCs w:val="28"/>
        </w:rPr>
        <w:t>Право</w:t>
      </w:r>
      <w:proofErr w:type="gramEnd"/>
      <w:r>
        <w:rPr>
          <w:sz w:val="28"/>
          <w:szCs w:val="28"/>
        </w:rPr>
        <w:t xml:space="preserve"> как ценность.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Догмы естественного и позитивного права.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Идея возрожденного естественного права.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  <w:lang w:val="en-US"/>
        </w:rPr>
      </w:pPr>
      <w:r>
        <w:rPr>
          <w:sz w:val="28"/>
          <w:szCs w:val="28"/>
        </w:rPr>
        <w:t>Этика в юриспруденции.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Антропологический дискурс права. Философия права как учение о естественных правах человека. 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Цивилизационно-культурное и социальное пространство права.   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Феноменологичвеские</w:t>
      </w:r>
      <w:proofErr w:type="spellEnd"/>
      <w:r>
        <w:rPr>
          <w:sz w:val="28"/>
          <w:szCs w:val="28"/>
        </w:rPr>
        <w:t xml:space="preserve"> и коммуникативные идеи в российском юридическом знании.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Философия права Постмодерна.</w:t>
      </w:r>
    </w:p>
    <w:p w:rsidR="00D23D3E" w:rsidRDefault="00D23D3E">
      <w:pPr>
        <w:pStyle w:val="afc"/>
        <w:rPr>
          <w:sz w:val="28"/>
          <w:szCs w:val="28"/>
        </w:rPr>
      </w:pPr>
    </w:p>
    <w:sectPr w:rsidR="00D23D3E">
      <w:footerReference w:type="default" r:id="rId23"/>
      <w:pgSz w:w="11906" w:h="16838"/>
      <w:pgMar w:top="1134" w:right="850" w:bottom="1693" w:left="1701" w:header="720" w:footer="1134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778" w:rsidRDefault="00735778">
      <w:r>
        <w:separator/>
      </w:r>
    </w:p>
  </w:endnote>
  <w:endnote w:type="continuationSeparator" w:id="0">
    <w:p w:rsidR="00735778" w:rsidRDefault="0073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onoCondensed">
    <w:altName w:val="Courier New"/>
    <w:charset w:val="00"/>
    <w:family w:val="decorative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D3E" w:rsidRDefault="00F939FF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4884">
      <w:rPr>
        <w:noProof/>
      </w:rPr>
      <w:t>2</w:t>
    </w:r>
    <w:r>
      <w:fldChar w:fldCharType="end"/>
    </w:r>
  </w:p>
  <w:p w:rsidR="00D23D3E" w:rsidRDefault="00D23D3E">
    <w:pPr>
      <w:pStyle w:val="af4"/>
      <w:tabs>
        <w:tab w:val="left" w:pos="3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778" w:rsidRDefault="00735778">
      <w:r>
        <w:separator/>
      </w:r>
    </w:p>
  </w:footnote>
  <w:footnote w:type="continuationSeparator" w:id="0">
    <w:p w:rsidR="00735778" w:rsidRDefault="00735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05D43"/>
    <w:multiLevelType w:val="multilevel"/>
    <w:tmpl w:val="2C805D4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A4BC6"/>
    <w:multiLevelType w:val="multilevel"/>
    <w:tmpl w:val="2D7A4BC6"/>
    <w:lvl w:ilvl="0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2266A"/>
    <w:multiLevelType w:val="multilevel"/>
    <w:tmpl w:val="3512266A"/>
    <w:lvl w:ilvl="0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F5CF3"/>
    <w:multiLevelType w:val="multilevel"/>
    <w:tmpl w:val="35EF5CF3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F2372"/>
    <w:multiLevelType w:val="multilevel"/>
    <w:tmpl w:val="481F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04D3E"/>
    <w:multiLevelType w:val="hybridMultilevel"/>
    <w:tmpl w:val="8CD0A6D4"/>
    <w:lvl w:ilvl="0" w:tplc="C34E1C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C2E41E10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8C0B28"/>
    <w:multiLevelType w:val="multilevel"/>
    <w:tmpl w:val="778C0B28"/>
    <w:lvl w:ilvl="0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440B2F"/>
    <w:multiLevelType w:val="multilevel"/>
    <w:tmpl w:val="78440B2F"/>
    <w:lvl w:ilvl="0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eastAsia="Arial Unicode MS"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Arial Unicode MS"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Arial Unicode MS" w:hint="default"/>
        <w:b w:val="0"/>
        <w:sz w:val="28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eastAsia="Arial Unicode MS" w:hint="default"/>
        <w:b w:val="0"/>
        <w:sz w:val="28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eastAsia="Arial Unicode MS" w:hint="default"/>
        <w:b w:val="0"/>
        <w:sz w:val="28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eastAsia="Arial Unicode MS" w:hint="default"/>
        <w:b w:val="0"/>
        <w:sz w:val="28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eastAsia="Arial Unicode MS" w:hint="default"/>
        <w:b w:val="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eastAsia="Arial Unicode MS" w:hint="default"/>
        <w:b w:val="0"/>
        <w:sz w:val="28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A8"/>
    <w:rsid w:val="00004A64"/>
    <w:rsid w:val="00007DDC"/>
    <w:rsid w:val="000173A8"/>
    <w:rsid w:val="00020B50"/>
    <w:rsid w:val="00036732"/>
    <w:rsid w:val="00074275"/>
    <w:rsid w:val="000759DB"/>
    <w:rsid w:val="00076B66"/>
    <w:rsid w:val="00084BBE"/>
    <w:rsid w:val="000A2BB2"/>
    <w:rsid w:val="000A30D8"/>
    <w:rsid w:val="000B2797"/>
    <w:rsid w:val="000B725A"/>
    <w:rsid w:val="000C2590"/>
    <w:rsid w:val="000D080C"/>
    <w:rsid w:val="000D6FA8"/>
    <w:rsid w:val="00114595"/>
    <w:rsid w:val="00147A04"/>
    <w:rsid w:val="001557C1"/>
    <w:rsid w:val="001679AD"/>
    <w:rsid w:val="00177229"/>
    <w:rsid w:val="00190F87"/>
    <w:rsid w:val="00196341"/>
    <w:rsid w:val="001A4675"/>
    <w:rsid w:val="001C2392"/>
    <w:rsid w:val="001D7E31"/>
    <w:rsid w:val="001E33FC"/>
    <w:rsid w:val="001F0198"/>
    <w:rsid w:val="001F3507"/>
    <w:rsid w:val="00211101"/>
    <w:rsid w:val="00213208"/>
    <w:rsid w:val="00214AAF"/>
    <w:rsid w:val="00217D8E"/>
    <w:rsid w:val="0025055D"/>
    <w:rsid w:val="002507D8"/>
    <w:rsid w:val="00255AEC"/>
    <w:rsid w:val="002911E8"/>
    <w:rsid w:val="00292BF6"/>
    <w:rsid w:val="002A4AA6"/>
    <w:rsid w:val="002D6EE1"/>
    <w:rsid w:val="00322C48"/>
    <w:rsid w:val="00331FEE"/>
    <w:rsid w:val="00340931"/>
    <w:rsid w:val="003430C6"/>
    <w:rsid w:val="00346EC0"/>
    <w:rsid w:val="003625C7"/>
    <w:rsid w:val="00375311"/>
    <w:rsid w:val="003A2547"/>
    <w:rsid w:val="003A6A3E"/>
    <w:rsid w:val="003B0E08"/>
    <w:rsid w:val="003C4925"/>
    <w:rsid w:val="003E030A"/>
    <w:rsid w:val="003F28D7"/>
    <w:rsid w:val="003F4A67"/>
    <w:rsid w:val="004051B7"/>
    <w:rsid w:val="004074B6"/>
    <w:rsid w:val="004213C6"/>
    <w:rsid w:val="0044454D"/>
    <w:rsid w:val="004460B3"/>
    <w:rsid w:val="00460B90"/>
    <w:rsid w:val="00464C4A"/>
    <w:rsid w:val="004A22D5"/>
    <w:rsid w:val="004B0D62"/>
    <w:rsid w:val="004C531D"/>
    <w:rsid w:val="004C697A"/>
    <w:rsid w:val="004D34B2"/>
    <w:rsid w:val="004D793C"/>
    <w:rsid w:val="004D7F1B"/>
    <w:rsid w:val="004E78E7"/>
    <w:rsid w:val="004F4392"/>
    <w:rsid w:val="00507E0C"/>
    <w:rsid w:val="00516F53"/>
    <w:rsid w:val="0053543E"/>
    <w:rsid w:val="005400FD"/>
    <w:rsid w:val="005457B7"/>
    <w:rsid w:val="00576651"/>
    <w:rsid w:val="0059232E"/>
    <w:rsid w:val="00594E85"/>
    <w:rsid w:val="00595FCC"/>
    <w:rsid w:val="00596B34"/>
    <w:rsid w:val="005A4C9F"/>
    <w:rsid w:val="005B1F1E"/>
    <w:rsid w:val="005B780F"/>
    <w:rsid w:val="005C3E4F"/>
    <w:rsid w:val="005C5406"/>
    <w:rsid w:val="005E72D1"/>
    <w:rsid w:val="00600375"/>
    <w:rsid w:val="00601389"/>
    <w:rsid w:val="00622DFB"/>
    <w:rsid w:val="00630E37"/>
    <w:rsid w:val="00641281"/>
    <w:rsid w:val="006445B6"/>
    <w:rsid w:val="00645628"/>
    <w:rsid w:val="006550D7"/>
    <w:rsid w:val="0068344A"/>
    <w:rsid w:val="00686FE7"/>
    <w:rsid w:val="006A36B6"/>
    <w:rsid w:val="006B5919"/>
    <w:rsid w:val="006C42E6"/>
    <w:rsid w:val="006C5BE9"/>
    <w:rsid w:val="006D2BB2"/>
    <w:rsid w:val="006D32A3"/>
    <w:rsid w:val="006D5B40"/>
    <w:rsid w:val="006F71B8"/>
    <w:rsid w:val="0070230F"/>
    <w:rsid w:val="007045B7"/>
    <w:rsid w:val="00706AF1"/>
    <w:rsid w:val="00706D17"/>
    <w:rsid w:val="007119C0"/>
    <w:rsid w:val="00714373"/>
    <w:rsid w:val="00717201"/>
    <w:rsid w:val="00735778"/>
    <w:rsid w:val="00741878"/>
    <w:rsid w:val="00742DC6"/>
    <w:rsid w:val="007800BE"/>
    <w:rsid w:val="007820FE"/>
    <w:rsid w:val="00787EB6"/>
    <w:rsid w:val="007942FE"/>
    <w:rsid w:val="00794884"/>
    <w:rsid w:val="007B0136"/>
    <w:rsid w:val="007B114D"/>
    <w:rsid w:val="007C5B0E"/>
    <w:rsid w:val="007E7054"/>
    <w:rsid w:val="007F19B5"/>
    <w:rsid w:val="007F2A61"/>
    <w:rsid w:val="007F3C38"/>
    <w:rsid w:val="00807BDD"/>
    <w:rsid w:val="008110C8"/>
    <w:rsid w:val="00833090"/>
    <w:rsid w:val="008372F4"/>
    <w:rsid w:val="00845059"/>
    <w:rsid w:val="0085364D"/>
    <w:rsid w:val="00880925"/>
    <w:rsid w:val="0088373C"/>
    <w:rsid w:val="00885545"/>
    <w:rsid w:val="008923C5"/>
    <w:rsid w:val="008A2704"/>
    <w:rsid w:val="008A6812"/>
    <w:rsid w:val="008C5401"/>
    <w:rsid w:val="00904E1B"/>
    <w:rsid w:val="0090500F"/>
    <w:rsid w:val="00924B23"/>
    <w:rsid w:val="0092685D"/>
    <w:rsid w:val="009401CA"/>
    <w:rsid w:val="00942778"/>
    <w:rsid w:val="00945D53"/>
    <w:rsid w:val="00951F4B"/>
    <w:rsid w:val="00956F12"/>
    <w:rsid w:val="009602D7"/>
    <w:rsid w:val="009743E0"/>
    <w:rsid w:val="00977E6E"/>
    <w:rsid w:val="009838F3"/>
    <w:rsid w:val="009865FD"/>
    <w:rsid w:val="009B5091"/>
    <w:rsid w:val="009D3CA7"/>
    <w:rsid w:val="009E5C0E"/>
    <w:rsid w:val="009F2369"/>
    <w:rsid w:val="00A12268"/>
    <w:rsid w:val="00A30577"/>
    <w:rsid w:val="00A43080"/>
    <w:rsid w:val="00A432D2"/>
    <w:rsid w:val="00A44917"/>
    <w:rsid w:val="00A51C6F"/>
    <w:rsid w:val="00A6202B"/>
    <w:rsid w:val="00A73F9A"/>
    <w:rsid w:val="00A91FD2"/>
    <w:rsid w:val="00A928E6"/>
    <w:rsid w:val="00AB3C85"/>
    <w:rsid w:val="00AC6A3C"/>
    <w:rsid w:val="00AD0BE7"/>
    <w:rsid w:val="00AD4711"/>
    <w:rsid w:val="00AE1BEE"/>
    <w:rsid w:val="00AF1314"/>
    <w:rsid w:val="00AF39EB"/>
    <w:rsid w:val="00B03199"/>
    <w:rsid w:val="00B06022"/>
    <w:rsid w:val="00B074FF"/>
    <w:rsid w:val="00B0750A"/>
    <w:rsid w:val="00B117F2"/>
    <w:rsid w:val="00B20631"/>
    <w:rsid w:val="00B3358B"/>
    <w:rsid w:val="00B40206"/>
    <w:rsid w:val="00B55E5A"/>
    <w:rsid w:val="00B63126"/>
    <w:rsid w:val="00B65E2F"/>
    <w:rsid w:val="00B65F2F"/>
    <w:rsid w:val="00B8309E"/>
    <w:rsid w:val="00B87360"/>
    <w:rsid w:val="00B92D4B"/>
    <w:rsid w:val="00BA631C"/>
    <w:rsid w:val="00BB4C48"/>
    <w:rsid w:val="00BB7B22"/>
    <w:rsid w:val="00BC0669"/>
    <w:rsid w:val="00BC4149"/>
    <w:rsid w:val="00BE4594"/>
    <w:rsid w:val="00BE7461"/>
    <w:rsid w:val="00C20E8B"/>
    <w:rsid w:val="00C22F56"/>
    <w:rsid w:val="00C251BC"/>
    <w:rsid w:val="00C26E64"/>
    <w:rsid w:val="00C32379"/>
    <w:rsid w:val="00C446BA"/>
    <w:rsid w:val="00C50F85"/>
    <w:rsid w:val="00C510D5"/>
    <w:rsid w:val="00C70CA0"/>
    <w:rsid w:val="00C87E23"/>
    <w:rsid w:val="00C974AC"/>
    <w:rsid w:val="00CA7327"/>
    <w:rsid w:val="00CC7999"/>
    <w:rsid w:val="00CD3622"/>
    <w:rsid w:val="00CD404C"/>
    <w:rsid w:val="00CD6AF0"/>
    <w:rsid w:val="00CE1DD7"/>
    <w:rsid w:val="00CF496D"/>
    <w:rsid w:val="00CF6733"/>
    <w:rsid w:val="00CF731E"/>
    <w:rsid w:val="00D11A3E"/>
    <w:rsid w:val="00D1362F"/>
    <w:rsid w:val="00D225B5"/>
    <w:rsid w:val="00D23D3E"/>
    <w:rsid w:val="00D2647D"/>
    <w:rsid w:val="00D5327C"/>
    <w:rsid w:val="00D54C03"/>
    <w:rsid w:val="00D64864"/>
    <w:rsid w:val="00D6537F"/>
    <w:rsid w:val="00D912A0"/>
    <w:rsid w:val="00D912BA"/>
    <w:rsid w:val="00D96FB9"/>
    <w:rsid w:val="00DC214B"/>
    <w:rsid w:val="00DF020C"/>
    <w:rsid w:val="00DF0F56"/>
    <w:rsid w:val="00DF11CD"/>
    <w:rsid w:val="00DF1DFD"/>
    <w:rsid w:val="00E11E2F"/>
    <w:rsid w:val="00E311C7"/>
    <w:rsid w:val="00E32855"/>
    <w:rsid w:val="00E3400A"/>
    <w:rsid w:val="00E547BC"/>
    <w:rsid w:val="00E74C10"/>
    <w:rsid w:val="00E86619"/>
    <w:rsid w:val="00EA1208"/>
    <w:rsid w:val="00EB222B"/>
    <w:rsid w:val="00EB51AF"/>
    <w:rsid w:val="00ED1F8E"/>
    <w:rsid w:val="00EE0FD8"/>
    <w:rsid w:val="00EE4FE8"/>
    <w:rsid w:val="00EE6A80"/>
    <w:rsid w:val="00EF5ADF"/>
    <w:rsid w:val="00EF706F"/>
    <w:rsid w:val="00F01D7A"/>
    <w:rsid w:val="00F119B4"/>
    <w:rsid w:val="00F217C5"/>
    <w:rsid w:val="00F3306F"/>
    <w:rsid w:val="00F33F27"/>
    <w:rsid w:val="00F361A9"/>
    <w:rsid w:val="00F50F55"/>
    <w:rsid w:val="00F6244E"/>
    <w:rsid w:val="00F63F01"/>
    <w:rsid w:val="00F939FF"/>
    <w:rsid w:val="00F97585"/>
    <w:rsid w:val="00F97EA0"/>
    <w:rsid w:val="00FA5E57"/>
    <w:rsid w:val="00FC4768"/>
    <w:rsid w:val="4CE40AED"/>
    <w:rsid w:val="7E2D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B97B"/>
  <w15:docId w15:val="{7E689F27-4E0C-40A1-AC4F-6AF7E17F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autoRedefine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"/>
    <w:next w:val="a"/>
    <w:link w:val="60"/>
    <w:autoRedefine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utoRedefine/>
    <w:unhideWhenUsed/>
    <w:rPr>
      <w:vertAlign w:val="superscript"/>
    </w:rPr>
  </w:style>
  <w:style w:type="character" w:styleId="a4">
    <w:name w:val="Emphasis"/>
    <w:basedOn w:val="a0"/>
    <w:autoRedefine/>
    <w:uiPriority w:val="20"/>
    <w:qFormat/>
    <w:rPr>
      <w:i/>
      <w:iCs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Strong"/>
    <w:basedOn w:val="a0"/>
    <w:qFormat/>
    <w:rPr>
      <w:b/>
      <w:bCs/>
    </w:r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rFonts w:ascii="Segoe UI" w:hAnsi="Segoe UI"/>
      <w:sz w:val="18"/>
      <w:szCs w:val="18"/>
    </w:rPr>
  </w:style>
  <w:style w:type="paragraph" w:styleId="31">
    <w:name w:val="Body Text Indent 3"/>
    <w:basedOn w:val="a"/>
    <w:link w:val="310"/>
    <w:uiPriority w:val="99"/>
    <w:semiHidden/>
    <w:unhideWhenUsed/>
    <w:pPr>
      <w:widowControl/>
      <w:spacing w:after="120"/>
      <w:ind w:left="283"/>
    </w:pPr>
    <w:rPr>
      <w:rFonts w:eastAsia="Times New Roman"/>
      <w:kern w:val="0"/>
      <w:sz w:val="16"/>
      <w:szCs w:val="16"/>
    </w:rPr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a">
    <w:name w:val="footnote text"/>
    <w:basedOn w:val="a"/>
    <w:link w:val="ab"/>
    <w:autoRedefine/>
    <w:semiHidden/>
    <w:qFormat/>
    <w:pPr>
      <w:widowControl/>
      <w:suppressAutoHyphens w:val="0"/>
    </w:pPr>
    <w:rPr>
      <w:rFonts w:eastAsia="Times New Roman"/>
      <w:kern w:val="0"/>
      <w:sz w:val="20"/>
      <w:szCs w:val="20"/>
    </w:rPr>
  </w:style>
  <w:style w:type="paragraph" w:styleId="ac">
    <w:name w:val="header"/>
    <w:basedOn w:val="a"/>
    <w:link w:val="ad"/>
    <w:pPr>
      <w:suppressLineNumbers/>
      <w:tabs>
        <w:tab w:val="center" w:pos="4819"/>
        <w:tab w:val="right" w:pos="9638"/>
      </w:tabs>
    </w:pPr>
  </w:style>
  <w:style w:type="paragraph" w:styleId="ae">
    <w:name w:val="Body Text"/>
    <w:basedOn w:val="a"/>
    <w:link w:val="af"/>
    <w:qFormat/>
    <w:pPr>
      <w:spacing w:after="120"/>
    </w:pPr>
  </w:style>
  <w:style w:type="paragraph" w:styleId="11">
    <w:name w:val="toc 1"/>
    <w:basedOn w:val="a"/>
    <w:next w:val="a"/>
    <w:autoRedefine/>
    <w:qFormat/>
    <w:pPr>
      <w:widowControl/>
      <w:tabs>
        <w:tab w:val="left" w:pos="560"/>
        <w:tab w:val="right" w:leader="dot" w:pos="9639"/>
      </w:tabs>
      <w:suppressAutoHyphens w:val="0"/>
      <w:jc w:val="center"/>
    </w:pPr>
    <w:rPr>
      <w:rFonts w:eastAsia="Times New Roman"/>
      <w:b/>
      <w:kern w:val="0"/>
      <w:sz w:val="28"/>
      <w:szCs w:val="28"/>
      <w:lang w:eastAsia="ru-RU"/>
    </w:rPr>
  </w:style>
  <w:style w:type="paragraph" w:styleId="af0">
    <w:name w:val="Body Text Indent"/>
    <w:link w:val="af1"/>
    <w:autoRedefine/>
    <w:pPr>
      <w:widowControl w:val="0"/>
      <w:suppressAutoHyphens/>
      <w:ind w:left="283" w:firstLine="720"/>
      <w:jc w:val="both"/>
    </w:pPr>
    <w:rPr>
      <w:rFonts w:eastAsia="Arial Unicode MS" w:cs="Times New Roman"/>
      <w:kern w:val="1"/>
      <w:sz w:val="24"/>
      <w:szCs w:val="24"/>
      <w:lang w:eastAsia="ar-SA"/>
    </w:rPr>
  </w:style>
  <w:style w:type="paragraph" w:styleId="af2">
    <w:name w:val="Title"/>
    <w:basedOn w:val="a"/>
    <w:next w:val="a"/>
    <w:link w:val="af3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4">
    <w:name w:val="footer"/>
    <w:basedOn w:val="a"/>
    <w:link w:val="af5"/>
    <w:autoRedefine/>
    <w:uiPriority w:val="99"/>
    <w:pPr>
      <w:suppressLineNumbers/>
      <w:tabs>
        <w:tab w:val="center" w:pos="4819"/>
        <w:tab w:val="right" w:pos="9638"/>
      </w:tabs>
    </w:pPr>
  </w:style>
  <w:style w:type="paragraph" w:styleId="af6">
    <w:name w:val="List"/>
    <w:basedOn w:val="ae"/>
    <w:autoRedefine/>
    <w:rPr>
      <w:rFonts w:cs="Tahoma"/>
    </w:rPr>
  </w:style>
  <w:style w:type="paragraph" w:styleId="af7">
    <w:name w:val="Normal (Web)"/>
    <w:basedOn w:val="a"/>
    <w:autoRedefine/>
    <w:uiPriority w:val="99"/>
    <w:pPr>
      <w:widowControl/>
      <w:suppressAutoHyphens w:val="0"/>
      <w:spacing w:before="100" w:after="119"/>
    </w:pPr>
    <w:rPr>
      <w:rFonts w:eastAsia="Times New Roman"/>
    </w:rPr>
  </w:style>
  <w:style w:type="paragraph" w:styleId="af8">
    <w:name w:val="Subtitle"/>
    <w:basedOn w:val="a"/>
    <w:next w:val="a"/>
    <w:link w:val="af9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table" w:styleId="afa">
    <w:name w:val="Table Grid"/>
    <w:basedOn w:val="a1"/>
    <w:autoRedefine/>
    <w:uiPriority w:val="59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autoRedefine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b">
    <w:name w:val="No Spacing"/>
    <w:autoRedefine/>
    <w:qFormat/>
    <w:rPr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autoRedefine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3">
    <w:name w:val="Заголовок Знак"/>
    <w:basedOn w:val="a0"/>
    <w:link w:val="a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Подзаголовок Знак"/>
    <w:basedOn w:val="a0"/>
    <w:link w:val="af8"/>
    <w:autoRedefine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c">
    <w:name w:val="List Paragraph"/>
    <w:basedOn w:val="a"/>
    <w:link w:val="afd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autoRedefine/>
    <w:uiPriority w:val="29"/>
    <w:rPr>
      <w:i/>
      <w:iCs/>
      <w:color w:val="000000" w:themeColor="text1"/>
    </w:rPr>
  </w:style>
  <w:style w:type="paragraph" w:styleId="afe">
    <w:name w:val="Intense Quote"/>
    <w:basedOn w:val="a"/>
    <w:next w:val="a"/>
    <w:link w:val="aff"/>
    <w:autoRedefine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">
    <w:name w:val="Выделенная цитата Знак"/>
    <w:basedOn w:val="a0"/>
    <w:link w:val="afe"/>
    <w:autoRedefine/>
    <w:uiPriority w:val="30"/>
    <w:rPr>
      <w:b/>
      <w:bCs/>
      <w:i/>
      <w:iCs/>
      <w:color w:val="4F81BD" w:themeColor="accent1"/>
    </w:rPr>
  </w:style>
  <w:style w:type="character" w:customStyle="1" w:styleId="12">
    <w:name w:val="Слабое выделение1"/>
    <w:basedOn w:val="a0"/>
    <w:uiPriority w:val="19"/>
    <w:qFormat/>
    <w:rPr>
      <w:i/>
      <w:iCs/>
      <w:color w:val="7F7F7F" w:themeColor="text1" w:themeTint="80"/>
    </w:rPr>
  </w:style>
  <w:style w:type="character" w:customStyle="1" w:styleId="13">
    <w:name w:val="Сильное выделение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4">
    <w:name w:val="Слабая ссылка1"/>
    <w:basedOn w:val="a0"/>
    <w:autoRedefine/>
    <w:uiPriority w:val="31"/>
    <w:qFormat/>
    <w:rPr>
      <w:smallCaps/>
      <w:color w:val="C0504D" w:themeColor="accent2"/>
      <w:u w:val="single"/>
    </w:rPr>
  </w:style>
  <w:style w:type="character" w:customStyle="1" w:styleId="15">
    <w:name w:val="Сильная ссылка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6">
    <w:name w:val="Название книги1"/>
    <w:basedOn w:val="a0"/>
    <w:uiPriority w:val="33"/>
    <w:qFormat/>
    <w:rPr>
      <w:b/>
      <w:bCs/>
      <w:smallCaps/>
      <w:spacing w:val="5"/>
    </w:rPr>
  </w:style>
  <w:style w:type="paragraph" w:customStyle="1" w:styleId="17">
    <w:name w:val="Заголовок оглавления1"/>
    <w:basedOn w:val="1"/>
    <w:next w:val="a"/>
    <w:uiPriority w:val="39"/>
    <w:semiHidden/>
    <w:unhideWhenUsed/>
    <w:qFormat/>
    <w:pPr>
      <w:outlineLvl w:val="9"/>
    </w:pPr>
  </w:style>
  <w:style w:type="paragraph" w:customStyle="1" w:styleId="aff0">
    <w:name w:val="Мой стиль"/>
    <w:basedOn w:val="a"/>
    <w:autoRedefine/>
    <w:qFormat/>
  </w:style>
  <w:style w:type="character" w:customStyle="1" w:styleId="WW8Num1z0">
    <w:name w:val="WW8Num1z0"/>
    <w:autoRedefine/>
    <w:qFormat/>
  </w:style>
  <w:style w:type="character" w:customStyle="1" w:styleId="WW8Num1z1">
    <w:name w:val="WW8Num1z1"/>
    <w:qFormat/>
  </w:style>
  <w:style w:type="character" w:customStyle="1" w:styleId="WW8Num1z2">
    <w:name w:val="WW8Num1z2"/>
    <w:autoRedefine/>
    <w:qFormat/>
  </w:style>
  <w:style w:type="character" w:customStyle="1" w:styleId="WW8Num1z3">
    <w:name w:val="WW8Num1z3"/>
    <w:autoRedefine/>
  </w:style>
  <w:style w:type="character" w:customStyle="1" w:styleId="WW8Num1z4">
    <w:name w:val="WW8Num1z4"/>
    <w:qFormat/>
  </w:style>
  <w:style w:type="character" w:customStyle="1" w:styleId="WW8Num1z5">
    <w:name w:val="WW8Num1z5"/>
    <w:autoRedefine/>
    <w:qFormat/>
  </w:style>
  <w:style w:type="character" w:customStyle="1" w:styleId="WW8Num1z6">
    <w:name w:val="WW8Num1z6"/>
    <w:qFormat/>
  </w:style>
  <w:style w:type="character" w:customStyle="1" w:styleId="WW8Num1z7">
    <w:name w:val="WW8Num1z7"/>
    <w:autoRedefine/>
  </w:style>
  <w:style w:type="character" w:customStyle="1" w:styleId="WW8Num1z8">
    <w:name w:val="WW8Num1z8"/>
  </w:style>
  <w:style w:type="character" w:customStyle="1" w:styleId="WW8Num2z0">
    <w:name w:val="WW8Num2z0"/>
    <w:autoRedefine/>
    <w:qFormat/>
    <w:rPr>
      <w:sz w:val="28"/>
      <w:szCs w:val="28"/>
    </w:rPr>
  </w:style>
  <w:style w:type="character" w:customStyle="1" w:styleId="WW8Num2z1">
    <w:name w:val="WW8Num2z1"/>
    <w:autoRedefine/>
  </w:style>
  <w:style w:type="character" w:customStyle="1" w:styleId="WW8Num2z2">
    <w:name w:val="WW8Num2z2"/>
    <w:autoRedefine/>
  </w:style>
  <w:style w:type="character" w:customStyle="1" w:styleId="WW8Num2z3">
    <w:name w:val="WW8Num2z3"/>
    <w:autoRedefine/>
  </w:style>
  <w:style w:type="character" w:customStyle="1" w:styleId="WW8Num2z4">
    <w:name w:val="WW8Num2z4"/>
    <w:autoRedefine/>
  </w:style>
  <w:style w:type="character" w:customStyle="1" w:styleId="WW8Num2z5">
    <w:name w:val="WW8Num2z5"/>
    <w:autoRedefine/>
    <w:qFormat/>
  </w:style>
  <w:style w:type="character" w:customStyle="1" w:styleId="WW8Num2z6">
    <w:name w:val="WW8Num2z6"/>
  </w:style>
  <w:style w:type="character" w:customStyle="1" w:styleId="WW8Num2z7">
    <w:name w:val="WW8Num2z7"/>
    <w:autoRedefine/>
  </w:style>
  <w:style w:type="character" w:customStyle="1" w:styleId="WW8Num2z8">
    <w:name w:val="WW8Num2z8"/>
    <w:qFormat/>
  </w:style>
  <w:style w:type="character" w:customStyle="1" w:styleId="WW8Num3z0">
    <w:name w:val="WW8Num3z0"/>
    <w:autoRedefine/>
    <w:rPr>
      <w:rFonts w:ascii="Symbol" w:hAnsi="Symbol" w:cs="OpenSymbol"/>
    </w:rPr>
  </w:style>
  <w:style w:type="character" w:customStyle="1" w:styleId="WW8Num4z0">
    <w:name w:val="WW8Num4z0"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autoRedefine/>
    <w:qFormat/>
  </w:style>
  <w:style w:type="character" w:customStyle="1" w:styleId="WW8Num4z4">
    <w:name w:val="WW8Num4z4"/>
    <w:qFormat/>
  </w:style>
  <w:style w:type="character" w:customStyle="1" w:styleId="WW8Num4z5">
    <w:name w:val="WW8Num4z5"/>
    <w:autoRedefine/>
  </w:style>
  <w:style w:type="character" w:customStyle="1" w:styleId="WW8Num4z6">
    <w:name w:val="WW8Num4z6"/>
    <w:autoRedefine/>
    <w:qFormat/>
  </w:style>
  <w:style w:type="character" w:customStyle="1" w:styleId="WW8Num4z7">
    <w:name w:val="WW8Num4z7"/>
    <w:autoRedefine/>
    <w:qFormat/>
  </w:style>
  <w:style w:type="character" w:customStyle="1" w:styleId="WW8Num4z8">
    <w:name w:val="WW8Num4z8"/>
    <w:autoRedefine/>
    <w:qFormat/>
  </w:style>
  <w:style w:type="character" w:customStyle="1" w:styleId="WW8Num5z0">
    <w:name w:val="WW8Num5z0"/>
    <w:autoRedefine/>
    <w:qFormat/>
  </w:style>
  <w:style w:type="character" w:customStyle="1" w:styleId="WW8Num5z1">
    <w:name w:val="WW8Num5z1"/>
    <w:autoRedefine/>
    <w:qFormat/>
  </w:style>
  <w:style w:type="character" w:customStyle="1" w:styleId="WW8Num5z2">
    <w:name w:val="WW8Num5z2"/>
    <w:autoRedefine/>
    <w:qFormat/>
  </w:style>
  <w:style w:type="character" w:customStyle="1" w:styleId="WW8Num5z3">
    <w:name w:val="WW8Num5z3"/>
    <w:autoRedefine/>
    <w:qFormat/>
  </w:style>
  <w:style w:type="character" w:customStyle="1" w:styleId="WW8Num5z4">
    <w:name w:val="WW8Num5z4"/>
    <w:autoRedefine/>
    <w:qFormat/>
  </w:style>
  <w:style w:type="character" w:customStyle="1" w:styleId="WW8Num5z5">
    <w:name w:val="WW8Num5z5"/>
    <w:autoRedefine/>
    <w:qFormat/>
  </w:style>
  <w:style w:type="character" w:customStyle="1" w:styleId="WW8Num5z6">
    <w:name w:val="WW8Num5z6"/>
    <w:autoRedefine/>
    <w:qFormat/>
  </w:style>
  <w:style w:type="character" w:customStyle="1" w:styleId="WW8Num5z7">
    <w:name w:val="WW8Num5z7"/>
  </w:style>
  <w:style w:type="character" w:customStyle="1" w:styleId="WW8Num5z8">
    <w:name w:val="WW8Num5z8"/>
    <w:qFormat/>
  </w:style>
  <w:style w:type="character" w:customStyle="1" w:styleId="WW8Num6z0">
    <w:name w:val="WW8Num6z0"/>
    <w:autoRedefine/>
    <w:qFormat/>
    <w:rPr>
      <w:b/>
      <w:bCs/>
      <w:sz w:val="28"/>
      <w:szCs w:val="28"/>
    </w:rPr>
  </w:style>
  <w:style w:type="character" w:customStyle="1" w:styleId="WW8Num6z1">
    <w:name w:val="WW8Num6z1"/>
    <w:autoRedefine/>
    <w:qFormat/>
  </w:style>
  <w:style w:type="character" w:customStyle="1" w:styleId="WW8Num6z2">
    <w:name w:val="WW8Num6z2"/>
    <w:autoRedefine/>
    <w:qFormat/>
  </w:style>
  <w:style w:type="character" w:customStyle="1" w:styleId="WW8Num6z3">
    <w:name w:val="WW8Num6z3"/>
    <w:qFormat/>
  </w:style>
  <w:style w:type="character" w:customStyle="1" w:styleId="WW8Num6z4">
    <w:name w:val="WW8Num6z4"/>
    <w:autoRedefine/>
  </w:style>
  <w:style w:type="character" w:customStyle="1" w:styleId="WW8Num6z5">
    <w:name w:val="WW8Num6z5"/>
  </w:style>
  <w:style w:type="character" w:customStyle="1" w:styleId="WW8Num6z6">
    <w:name w:val="WW8Num6z6"/>
    <w:autoRedefine/>
    <w:qFormat/>
  </w:style>
  <w:style w:type="character" w:customStyle="1" w:styleId="WW8Num6z7">
    <w:name w:val="WW8Num6z7"/>
    <w:autoRedefine/>
    <w:qFormat/>
  </w:style>
  <w:style w:type="character" w:customStyle="1" w:styleId="WW8Num6z8">
    <w:name w:val="WW8Num6z8"/>
    <w:autoRedefine/>
    <w:qFormat/>
  </w:style>
  <w:style w:type="character" w:customStyle="1" w:styleId="WW8Num7z0">
    <w:name w:val="WW8Num7z0"/>
    <w:autoRedefine/>
    <w:qFormat/>
    <w:rPr>
      <w:rFonts w:ascii="Symbol" w:hAnsi="Symbol" w:cs="Symbol"/>
      <w:iCs/>
      <w:sz w:val="28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7z2">
    <w:name w:val="WW8Num7z2"/>
    <w:qFormat/>
  </w:style>
  <w:style w:type="character" w:customStyle="1" w:styleId="WW8Num7z3">
    <w:name w:val="WW8Num7z3"/>
  </w:style>
  <w:style w:type="character" w:customStyle="1" w:styleId="WW8Num7z4">
    <w:name w:val="WW8Num7z4"/>
    <w:autoRedefine/>
  </w:style>
  <w:style w:type="character" w:customStyle="1" w:styleId="WW8Num7z5">
    <w:name w:val="WW8Num7z5"/>
    <w:autoRedefine/>
    <w:qFormat/>
  </w:style>
  <w:style w:type="character" w:customStyle="1" w:styleId="WW8Num7z6">
    <w:name w:val="WW8Num7z6"/>
  </w:style>
  <w:style w:type="character" w:customStyle="1" w:styleId="WW8Num7z7">
    <w:name w:val="WW8Num7z7"/>
    <w:autoRedefine/>
    <w:qFormat/>
  </w:style>
  <w:style w:type="character" w:customStyle="1" w:styleId="WW8Num7z8">
    <w:name w:val="WW8Num7z8"/>
    <w:qFormat/>
  </w:style>
  <w:style w:type="character" w:customStyle="1" w:styleId="WW8Num8z0">
    <w:name w:val="WW8Num8z0"/>
    <w:autoRedefine/>
    <w:qFormat/>
    <w:rPr>
      <w:rFonts w:ascii="Symbol" w:hAnsi="Symbol" w:cs="Symbol"/>
      <w:sz w:val="28"/>
    </w:rPr>
  </w:style>
  <w:style w:type="character" w:customStyle="1" w:styleId="WW8Num8z1">
    <w:name w:val="WW8Num8z1"/>
    <w:autoRedefine/>
    <w:qFormat/>
    <w:rPr>
      <w:rFonts w:cs="Times New Roman"/>
    </w:rPr>
  </w:style>
  <w:style w:type="character" w:customStyle="1" w:styleId="WW8Num8z2">
    <w:name w:val="WW8Num8z2"/>
    <w:autoRedefine/>
  </w:style>
  <w:style w:type="character" w:customStyle="1" w:styleId="WW8Num8z3">
    <w:name w:val="WW8Num8z3"/>
    <w:autoRedefine/>
  </w:style>
  <w:style w:type="character" w:customStyle="1" w:styleId="WW8Num8z4">
    <w:name w:val="WW8Num8z4"/>
    <w:autoRedefine/>
  </w:style>
  <w:style w:type="character" w:customStyle="1" w:styleId="WW8Num8z5">
    <w:name w:val="WW8Num8z5"/>
    <w:qFormat/>
  </w:style>
  <w:style w:type="character" w:customStyle="1" w:styleId="WW8Num8z6">
    <w:name w:val="WW8Num8z6"/>
    <w:autoRedefine/>
    <w:qFormat/>
  </w:style>
  <w:style w:type="character" w:customStyle="1" w:styleId="WW8Num8z7">
    <w:name w:val="WW8Num8z7"/>
    <w:autoRedefine/>
  </w:style>
  <w:style w:type="character" w:customStyle="1" w:styleId="WW8Num8z8">
    <w:name w:val="WW8Num8z8"/>
    <w:autoRedefine/>
    <w:qFormat/>
  </w:style>
  <w:style w:type="character" w:customStyle="1" w:styleId="WW8Num9z0">
    <w:name w:val="WW8Num9z0"/>
    <w:autoRedefine/>
    <w:rPr>
      <w:sz w:val="28"/>
      <w:szCs w:val="28"/>
    </w:rPr>
  </w:style>
  <w:style w:type="character" w:customStyle="1" w:styleId="WW8Num9z1">
    <w:name w:val="WW8Num9z1"/>
    <w:autoRedefine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autoRedefine/>
    <w:qFormat/>
  </w:style>
  <w:style w:type="character" w:customStyle="1" w:styleId="WW8Num9z5">
    <w:name w:val="WW8Num9z5"/>
    <w:autoRedefine/>
    <w:qFormat/>
  </w:style>
  <w:style w:type="character" w:customStyle="1" w:styleId="WW8Num9z6">
    <w:name w:val="WW8Num9z6"/>
    <w:autoRedefine/>
  </w:style>
  <w:style w:type="character" w:customStyle="1" w:styleId="WW8Num9z7">
    <w:name w:val="WW8Num9z7"/>
    <w:autoRedefine/>
    <w:qFormat/>
  </w:style>
  <w:style w:type="character" w:customStyle="1" w:styleId="WW8Num9z8">
    <w:name w:val="WW8Num9z8"/>
    <w:autoRedefine/>
    <w:qFormat/>
  </w:style>
  <w:style w:type="character" w:customStyle="1" w:styleId="WW8Num10z0">
    <w:name w:val="WW8Num10z0"/>
    <w:autoRedefine/>
    <w:qFormat/>
    <w:rPr>
      <w:sz w:val="28"/>
      <w:szCs w:val="28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</w:style>
  <w:style w:type="character" w:customStyle="1" w:styleId="WW8Num10z4">
    <w:name w:val="WW8Num10z4"/>
    <w:autoRedefine/>
  </w:style>
  <w:style w:type="character" w:customStyle="1" w:styleId="WW8Num10z5">
    <w:name w:val="WW8Num10z5"/>
    <w:autoRedefine/>
    <w:qFormat/>
  </w:style>
  <w:style w:type="character" w:customStyle="1" w:styleId="WW8Num10z6">
    <w:name w:val="WW8Num10z6"/>
  </w:style>
  <w:style w:type="character" w:customStyle="1" w:styleId="WW8Num10z7">
    <w:name w:val="WW8Num10z7"/>
    <w:autoRedefine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bCs/>
      <w:iCs/>
    </w:rPr>
  </w:style>
  <w:style w:type="character" w:customStyle="1" w:styleId="WW8Num11z1">
    <w:name w:val="WW8Num11z1"/>
    <w:autoRedefine/>
    <w:qFormat/>
    <w:rPr>
      <w:sz w:val="28"/>
    </w:rPr>
  </w:style>
  <w:style w:type="character" w:customStyle="1" w:styleId="WW8Num11z2">
    <w:name w:val="WW8Num11z2"/>
    <w:autoRedefine/>
  </w:style>
  <w:style w:type="character" w:customStyle="1" w:styleId="WW8Num11z3">
    <w:name w:val="WW8Num11z3"/>
    <w:autoRedefine/>
  </w:style>
  <w:style w:type="character" w:customStyle="1" w:styleId="WW8Num11z4">
    <w:name w:val="WW8Num11z4"/>
    <w:autoRedefine/>
  </w:style>
  <w:style w:type="character" w:customStyle="1" w:styleId="WW8Num11z5">
    <w:name w:val="WW8Num11z5"/>
    <w:qFormat/>
  </w:style>
  <w:style w:type="character" w:customStyle="1" w:styleId="WW8Num11z6">
    <w:name w:val="WW8Num11z6"/>
    <w:autoRedefine/>
    <w:qFormat/>
  </w:style>
  <w:style w:type="character" w:customStyle="1" w:styleId="WW8Num11z7">
    <w:name w:val="WW8Num11z7"/>
    <w:autoRedefine/>
  </w:style>
  <w:style w:type="character" w:customStyle="1" w:styleId="WW8Num11z8">
    <w:name w:val="WW8Num11z8"/>
    <w:autoRedefine/>
    <w:qFormat/>
  </w:style>
  <w:style w:type="character" w:customStyle="1" w:styleId="18">
    <w:name w:val="Основной шрифт абзаца1"/>
    <w:autoRedefine/>
  </w:style>
  <w:style w:type="character" w:customStyle="1" w:styleId="Absatz-Standardschriftart">
    <w:name w:val="Absatz-Standardschriftart"/>
    <w:autoRedefine/>
  </w:style>
  <w:style w:type="character" w:customStyle="1" w:styleId="WW-Absatz-Standardschriftart">
    <w:name w:val="WW-Absatz-Standardschriftart"/>
    <w:qFormat/>
  </w:style>
  <w:style w:type="character" w:customStyle="1" w:styleId="aff1">
    <w:name w:val="Маркеры списка"/>
    <w:qFormat/>
    <w:rPr>
      <w:rFonts w:ascii="OpenSymbol" w:eastAsia="OpenSymbol" w:hAnsi="OpenSymbol" w:cs="OpenSymbol"/>
    </w:rPr>
  </w:style>
  <w:style w:type="character" w:customStyle="1" w:styleId="aff2">
    <w:name w:val="Символ нумерации"/>
    <w:autoRedefine/>
    <w:qFormat/>
  </w:style>
  <w:style w:type="character" w:customStyle="1" w:styleId="32">
    <w:name w:val="Основной текст (3)"/>
    <w:autoRedefine/>
    <w:qFormat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19">
    <w:name w:val="Основной текст1"/>
    <w:qFormat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af">
    <w:name w:val="Основной текст Знак"/>
    <w:basedOn w:val="a0"/>
    <w:link w:val="ae"/>
    <w:autoRedefine/>
    <w:qFormat/>
    <w:rPr>
      <w:rFonts w:eastAsia="Arial Unicode MS" w:cs="Times New Roman"/>
      <w:kern w:val="1"/>
      <w:sz w:val="24"/>
      <w:szCs w:val="24"/>
      <w:lang w:val="ru-RU" w:eastAsia="ar-SA" w:bidi="ar-SA"/>
    </w:rPr>
  </w:style>
  <w:style w:type="paragraph" w:customStyle="1" w:styleId="1a">
    <w:name w:val="Название1"/>
    <w:basedOn w:val="a"/>
    <w:autoRedefine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autoRedefine/>
    <w:qFormat/>
    <w:pPr>
      <w:suppressLineNumbers/>
    </w:pPr>
    <w:rPr>
      <w:rFonts w:cs="Mangal"/>
    </w:rPr>
  </w:style>
  <w:style w:type="paragraph" w:customStyle="1" w:styleId="1b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c">
    <w:name w:val="Указатель1"/>
    <w:basedOn w:val="a"/>
    <w:autoRedefine/>
    <w:qFormat/>
    <w:pPr>
      <w:suppressLineNumbers/>
    </w:pPr>
    <w:rPr>
      <w:rFonts w:cs="Tahoma"/>
    </w:rPr>
  </w:style>
  <w:style w:type="paragraph" w:customStyle="1" w:styleId="1d">
    <w:name w:val="Абзац списка1"/>
    <w:autoRedefine/>
    <w:pPr>
      <w:widowControl w:val="0"/>
      <w:suppressAutoHyphens/>
      <w:ind w:left="720"/>
    </w:pPr>
    <w:rPr>
      <w:rFonts w:eastAsia="Arial Unicode MS" w:cs="Times New Roman"/>
      <w:kern w:val="1"/>
      <w:lang w:eastAsia="ar-SA"/>
    </w:rPr>
  </w:style>
  <w:style w:type="character" w:customStyle="1" w:styleId="af1">
    <w:name w:val="Основной текст с отступом Знак"/>
    <w:basedOn w:val="a0"/>
    <w:link w:val="af0"/>
    <w:autoRedefine/>
    <w:qFormat/>
    <w:rPr>
      <w:rFonts w:eastAsia="Arial Unicode MS" w:cs="Times New Roman"/>
      <w:kern w:val="1"/>
      <w:sz w:val="24"/>
      <w:szCs w:val="24"/>
      <w:lang w:val="ru-RU" w:eastAsia="ar-SA" w:bidi="ar-SA"/>
    </w:rPr>
  </w:style>
  <w:style w:type="paragraph" w:customStyle="1" w:styleId="1e">
    <w:name w:val="Обычный (веб)1"/>
    <w:qFormat/>
    <w:pPr>
      <w:widowControl w:val="0"/>
      <w:suppressAutoHyphens/>
    </w:pPr>
    <w:rPr>
      <w:rFonts w:eastAsia="Arial Unicode MS" w:cs="Times New Roman"/>
      <w:kern w:val="1"/>
      <w:sz w:val="24"/>
      <w:szCs w:val="24"/>
      <w:lang w:eastAsia="ar-SA"/>
    </w:rPr>
  </w:style>
  <w:style w:type="paragraph" w:customStyle="1" w:styleId="210">
    <w:name w:val="Основной текст 21"/>
    <w:basedOn w:val="a"/>
    <w:autoRedefine/>
    <w:qFormat/>
    <w:pPr>
      <w:spacing w:after="120" w:line="480" w:lineRule="auto"/>
    </w:pPr>
  </w:style>
  <w:style w:type="paragraph" w:customStyle="1" w:styleId="311">
    <w:name w:val="Основной текст 31"/>
    <w:basedOn w:val="a"/>
    <w:autoRedefine/>
    <w:qFormat/>
    <w:pPr>
      <w:spacing w:after="120"/>
    </w:pPr>
    <w:rPr>
      <w:sz w:val="16"/>
      <w:szCs w:val="16"/>
    </w:rPr>
  </w:style>
  <w:style w:type="paragraph" w:customStyle="1" w:styleId="1f">
    <w:name w:val="Стиль1"/>
    <w:basedOn w:val="a"/>
    <w:qFormat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P2">
    <w:name w:val="Верхний колонтиP2ул"/>
    <w:basedOn w:val="a"/>
    <w:autoRedefine/>
    <w:qFormat/>
    <w:pPr>
      <w:tabs>
        <w:tab w:val="center" w:pos="4819"/>
        <w:tab w:val="right" w:pos="9071"/>
      </w:tabs>
    </w:pPr>
    <w:rPr>
      <w:rFonts w:ascii="MonoCondensed" w:eastAsia="Calibri" w:hAnsi="MonoCondensed" w:cs="MonoCondensed"/>
      <w:sz w:val="28"/>
      <w:szCs w:val="20"/>
    </w:rPr>
  </w:style>
  <w:style w:type="paragraph" w:customStyle="1" w:styleId="24">
    <w:name w:val="???????? ????? 2"/>
    <w:basedOn w:val="a"/>
    <w:autoRedefine/>
    <w:qFormat/>
    <w:pPr>
      <w:spacing w:line="360" w:lineRule="auto"/>
      <w:ind w:firstLine="709"/>
      <w:jc w:val="both"/>
    </w:pPr>
    <w:rPr>
      <w:rFonts w:eastAsia="Calibri"/>
      <w:sz w:val="28"/>
      <w:szCs w:val="20"/>
    </w:rPr>
  </w:style>
  <w:style w:type="paragraph" w:customStyle="1" w:styleId="aff3">
    <w:name w:val="Содержимое таблицы"/>
    <w:basedOn w:val="a"/>
    <w:autoRedefine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paragraph" w:customStyle="1" w:styleId="51">
    <w:name w:val="Основной текст5"/>
    <w:basedOn w:val="a"/>
    <w:pPr>
      <w:shd w:val="clear" w:color="auto" w:fill="FFFFFF"/>
      <w:spacing w:before="420" w:after="120" w:line="100" w:lineRule="atLeast"/>
      <w:ind w:hanging="360"/>
      <w:jc w:val="center"/>
    </w:pPr>
    <w:rPr>
      <w:spacing w:val="10"/>
    </w:rPr>
  </w:style>
  <w:style w:type="character" w:customStyle="1" w:styleId="af5">
    <w:name w:val="Нижний колонтитул Знак"/>
    <w:basedOn w:val="a0"/>
    <w:link w:val="af4"/>
    <w:autoRedefine/>
    <w:uiPriority w:val="99"/>
    <w:qFormat/>
    <w:rPr>
      <w:rFonts w:eastAsia="Arial Unicode MS" w:cs="Times New Roman"/>
      <w:kern w:val="1"/>
      <w:sz w:val="24"/>
      <w:szCs w:val="24"/>
      <w:lang w:val="ru-RU" w:eastAsia="ar-SA" w:bidi="ar-SA"/>
    </w:rPr>
  </w:style>
  <w:style w:type="character" w:customStyle="1" w:styleId="ad">
    <w:name w:val="Верхний колонтитул Знак"/>
    <w:basedOn w:val="a0"/>
    <w:link w:val="ac"/>
    <w:autoRedefine/>
    <w:qFormat/>
    <w:rPr>
      <w:rFonts w:eastAsia="Arial Unicode MS" w:cs="Times New Roman"/>
      <w:kern w:val="1"/>
      <w:sz w:val="24"/>
      <w:szCs w:val="24"/>
      <w:lang w:val="ru-RU" w:eastAsia="ar-SA" w:bidi="ar-SA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  <w:rPr>
      <w:szCs w:val="21"/>
    </w:rPr>
  </w:style>
  <w:style w:type="paragraph" w:customStyle="1" w:styleId="aff5">
    <w:name w:val="Базовый"/>
    <w:autoRedefine/>
    <w:pPr>
      <w:suppressAutoHyphens/>
      <w:overflowPunct w:val="0"/>
      <w:spacing w:line="100" w:lineRule="atLeast"/>
      <w:ind w:firstLine="567"/>
      <w:jc w:val="both"/>
      <w:textAlignment w:val="baseline"/>
    </w:pPr>
    <w:rPr>
      <w:rFonts w:eastAsia="Times New Roman" w:cs="Times New Roman"/>
      <w:color w:val="00000A"/>
      <w:sz w:val="24"/>
    </w:rPr>
  </w:style>
  <w:style w:type="character" w:customStyle="1" w:styleId="25">
    <w:name w:val="Основной текст (2)_"/>
    <w:autoRedefine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26">
    <w:name w:val="Основной текст (2)"/>
    <w:autoRedefine/>
    <w:rPr>
      <w:rFonts w:ascii="Times New Roman" w:eastAsia="Times New Roman" w:hAnsi="Times New Roman" w:cs="Times New Roman"/>
      <w:color w:val="222223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andard">
    <w:name w:val="Standard"/>
    <w:autoRedefine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aff6">
    <w:name w:val="Основной текст_"/>
    <w:link w:val="120"/>
    <w:autoRedefine/>
    <w:qFormat/>
    <w:rPr>
      <w:spacing w:val="10"/>
      <w:shd w:val="clear" w:color="auto" w:fill="FFFFFF"/>
    </w:rPr>
  </w:style>
  <w:style w:type="paragraph" w:customStyle="1" w:styleId="120">
    <w:name w:val="Основной текст12"/>
    <w:basedOn w:val="a"/>
    <w:link w:val="aff6"/>
    <w:qFormat/>
    <w:pPr>
      <w:shd w:val="clear" w:color="auto" w:fill="FFFFFF"/>
      <w:suppressAutoHyphens w:val="0"/>
      <w:spacing w:after="420" w:line="0" w:lineRule="atLeast"/>
    </w:pPr>
    <w:rPr>
      <w:rFonts w:eastAsiaTheme="minorHAnsi" w:cstheme="minorBidi"/>
      <w:spacing w:val="10"/>
      <w:kern w:val="0"/>
      <w:sz w:val="28"/>
      <w:szCs w:val="28"/>
      <w:lang w:val="en-US" w:eastAsia="en-US" w:bidi="en-US"/>
    </w:rPr>
  </w:style>
  <w:style w:type="character" w:customStyle="1" w:styleId="61">
    <w:name w:val="Основной текст6"/>
    <w:autoRedefine/>
    <w:rPr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0">
    <w:name w:val="Основной текст10"/>
    <w:autoRedefine/>
    <w:qFormat/>
    <w:rPr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Segoe UI" w:eastAsia="Arial Unicode MS" w:hAnsi="Segoe UI" w:cs="Times New Roman"/>
      <w:kern w:val="1"/>
      <w:sz w:val="18"/>
      <w:szCs w:val="18"/>
      <w:lang w:val="ru-RU" w:eastAsia="ar-SA" w:bidi="ar-SA"/>
    </w:rPr>
  </w:style>
  <w:style w:type="character" w:customStyle="1" w:styleId="ab">
    <w:name w:val="Текст сноски Знак"/>
    <w:basedOn w:val="a0"/>
    <w:link w:val="aa"/>
    <w:autoRedefine/>
    <w:semiHidden/>
    <w:qFormat/>
    <w:rPr>
      <w:rFonts w:eastAsia="Times New Roman" w:cs="Times New Roman"/>
      <w:sz w:val="20"/>
      <w:szCs w:val="20"/>
      <w:lang w:val="ru-RU" w:eastAsia="ar-SA" w:bidi="ar-SA"/>
    </w:rPr>
  </w:style>
  <w:style w:type="character" w:customStyle="1" w:styleId="afd">
    <w:name w:val="Абзац списка Знак"/>
    <w:link w:val="afc"/>
    <w:uiPriority w:val="34"/>
    <w:qFormat/>
  </w:style>
  <w:style w:type="character" w:customStyle="1" w:styleId="InternetLink">
    <w:name w:val="Internet Link"/>
    <w:autoRedefine/>
    <w:rPr>
      <w:color w:val="0000FF"/>
      <w:u w:val="single"/>
    </w:rPr>
  </w:style>
  <w:style w:type="paragraph" w:customStyle="1" w:styleId="1f0">
    <w:name w:val="Обычный1"/>
    <w:autoRedefine/>
    <w:uiPriority w:val="99"/>
    <w:rPr>
      <w:rFonts w:eastAsia="Times New Roman" w:cs="Times New Roman"/>
    </w:rPr>
  </w:style>
  <w:style w:type="paragraph" w:customStyle="1" w:styleId="Style2">
    <w:name w:val="Style2"/>
    <w:basedOn w:val="a"/>
    <w:autoRedefine/>
    <w:qFormat/>
    <w:pPr>
      <w:suppressAutoHyphens w:val="0"/>
      <w:autoSpaceDE w:val="0"/>
      <w:autoSpaceDN w:val="0"/>
      <w:adjustRightInd w:val="0"/>
      <w:spacing w:line="274" w:lineRule="exact"/>
      <w:ind w:firstLine="792"/>
    </w:pPr>
    <w:rPr>
      <w:rFonts w:ascii="Arial" w:eastAsia="Calibri" w:hAnsi="Arial" w:cs="Arial"/>
      <w:kern w:val="0"/>
      <w:lang w:eastAsia="ru-RU"/>
    </w:rPr>
  </w:style>
  <w:style w:type="character" w:customStyle="1" w:styleId="FontStyle30">
    <w:name w:val="Font Style30"/>
    <w:autoRedefine/>
    <w:qFormat/>
    <w:rPr>
      <w:rFonts w:ascii="Arial" w:hAnsi="Arial" w:cs="Arial"/>
      <w:sz w:val="20"/>
      <w:szCs w:val="20"/>
    </w:rPr>
  </w:style>
  <w:style w:type="paragraph" w:customStyle="1" w:styleId="Style5">
    <w:name w:val="Style5"/>
    <w:basedOn w:val="a"/>
    <w:autoRedefine/>
    <w:uiPriority w:val="99"/>
    <w:pPr>
      <w:suppressAutoHyphens w:val="0"/>
      <w:autoSpaceDE w:val="0"/>
      <w:autoSpaceDN w:val="0"/>
      <w:adjustRightInd w:val="0"/>
      <w:spacing w:line="322" w:lineRule="exact"/>
      <w:ind w:hanging="365"/>
    </w:pPr>
    <w:rPr>
      <w:rFonts w:eastAsia="Times New Roman"/>
      <w:kern w:val="0"/>
      <w:lang w:eastAsia="ru-RU"/>
    </w:rPr>
  </w:style>
  <w:style w:type="character" w:customStyle="1" w:styleId="FontStyle33">
    <w:name w:val="Font Style33"/>
    <w:uiPriority w:val="99"/>
    <w:qFormat/>
    <w:rPr>
      <w:rFonts w:ascii="Times New Roman" w:hAnsi="Times New Roman"/>
      <w:sz w:val="24"/>
    </w:rPr>
  </w:style>
  <w:style w:type="paragraph" w:customStyle="1" w:styleId="27">
    <w:name w:val="Основной текст2"/>
    <w:basedOn w:val="a"/>
    <w:qFormat/>
    <w:pPr>
      <w:widowControl/>
      <w:shd w:val="clear" w:color="auto" w:fill="FFFFFF"/>
      <w:suppressAutoHyphens w:val="0"/>
      <w:spacing w:before="540" w:line="480" w:lineRule="exact"/>
      <w:jc w:val="both"/>
    </w:pPr>
    <w:rPr>
      <w:rFonts w:eastAsia="Times New Roman"/>
      <w:kern w:val="0"/>
      <w:sz w:val="27"/>
      <w:szCs w:val="27"/>
      <w:lang w:eastAsia="en-US"/>
    </w:rPr>
  </w:style>
  <w:style w:type="character" w:customStyle="1" w:styleId="FontStyle12">
    <w:name w:val="Font Style12"/>
    <w:autoRedefine/>
    <w:qFormat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autoRedefine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TableGrid">
    <w:name w:val="TableGrid"/>
    <w:autoRedefine/>
    <w:rPr>
      <w:rFonts w:asciiTheme="minorHAnsi" w:eastAsiaTheme="minorEastAsia" w:hAnsiTheme="minorHAns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autoRedefine/>
  </w:style>
  <w:style w:type="character" w:customStyle="1" w:styleId="1f1">
    <w:name w:val="Название Знак1"/>
    <w:autoRedefine/>
    <w:rPr>
      <w:rFonts w:ascii="Times New Roman" w:eastAsia="Times New Roman" w:hAnsi="Times New Roman" w:cs="Times New Roman"/>
      <w:sz w:val="28"/>
      <w:szCs w:val="20"/>
    </w:rPr>
  </w:style>
  <w:style w:type="table" w:customStyle="1" w:styleId="1f2">
    <w:name w:val="Сетка таблицы1"/>
    <w:basedOn w:val="a1"/>
    <w:uiPriority w:val="39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Основной текст с отступом 3 Знак"/>
    <w:basedOn w:val="a0"/>
    <w:autoRedefine/>
    <w:uiPriority w:val="99"/>
    <w:semiHidden/>
    <w:qFormat/>
    <w:rPr>
      <w:rFonts w:eastAsia="Arial Unicode MS" w:cs="Times New Roman"/>
      <w:kern w:val="1"/>
      <w:sz w:val="16"/>
      <w:szCs w:val="16"/>
      <w:lang w:val="ru-RU" w:eastAsia="ar-SA" w:bidi="ar-SA"/>
    </w:rPr>
  </w:style>
  <w:style w:type="character" w:customStyle="1" w:styleId="310">
    <w:name w:val="Основной текст с отступом 3 Знак1"/>
    <w:link w:val="31"/>
    <w:uiPriority w:val="99"/>
    <w:semiHidden/>
    <w:locked/>
    <w:rPr>
      <w:rFonts w:eastAsia="Times New Roman" w:cs="Times New Roman"/>
      <w:sz w:val="16"/>
      <w:szCs w:val="16"/>
      <w:lang w:val="ru-RU" w:eastAsia="ar-SA" w:bidi="ar-SA"/>
    </w:rPr>
  </w:style>
  <w:style w:type="character" w:customStyle="1" w:styleId="aff7">
    <w:name w:val="Другое_"/>
    <w:link w:val="aff8"/>
    <w:qFormat/>
  </w:style>
  <w:style w:type="paragraph" w:customStyle="1" w:styleId="aff8">
    <w:name w:val="Другое"/>
    <w:basedOn w:val="a"/>
    <w:link w:val="aff7"/>
    <w:autoRedefine/>
    <w:qFormat/>
    <w:pPr>
      <w:suppressAutoHyphens w:val="0"/>
      <w:ind w:firstLine="400"/>
    </w:pPr>
    <w:rPr>
      <w:rFonts w:eastAsiaTheme="minorHAnsi" w:cstheme="minorBidi"/>
      <w:kern w:val="0"/>
      <w:sz w:val="28"/>
      <w:szCs w:val="28"/>
      <w:lang w:val="en-US" w:eastAsia="en-US" w:bidi="en-US"/>
    </w:rPr>
  </w:style>
  <w:style w:type="paragraph" w:customStyle="1" w:styleId="28">
    <w:name w:val="Абзац списка2"/>
    <w:basedOn w:val="a"/>
    <w:qFormat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2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fa.ru/" TargetMode="External"/><Relationship Id="rId13" Type="http://schemas.openxmlformats.org/officeDocument/2006/relationships/hyperlink" Target="http://&#1085;&#1101;&#1073;.&#1088;&#1092;/" TargetMode="External"/><Relationship Id="rId18" Type="http://schemas.openxmlformats.org/officeDocument/2006/relationships/hyperlink" Target="http://www.sciencedirect.com" TargetMode="Externa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hyperlink" Target="https://onlinelibrary.wiley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jstor.or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oversea.cnki.net/kns?dbcode=CFLQ" TargetMode="External"/><Relationship Id="rId20" Type="http://schemas.openxmlformats.org/officeDocument/2006/relationships/hyperlink" Target="http://link.springer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nanium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r.oversea.cnki.net/" TargetMode="External"/><Relationship Id="rId23" Type="http://schemas.openxmlformats.org/officeDocument/2006/relationships/footer" Target="footer1.xml"/><Relationship Id="rId28" Type="http://schemas.openxmlformats.org/officeDocument/2006/relationships/customXml" Target="../customXml/item4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s://academic.oup.com/journal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ok.ru" TargetMode="External"/><Relationship Id="rId14" Type="http://schemas.openxmlformats.org/officeDocument/2006/relationships/hyperlink" Target="http://eduvideo.online/" TargetMode="External"/><Relationship Id="rId22" Type="http://schemas.openxmlformats.org/officeDocument/2006/relationships/hyperlink" Target="http://arch.neicon.ru/xmlui/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FBEA40C9FA114FBD53ACE81E336535" ma:contentTypeVersion="1" ma:contentTypeDescription="Создание документа." ma:contentTypeScope="" ma:versionID="df4218aaf5df7f45c155844121dba2a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0DCDF-499D-4A87-B14A-5E6E02036FCD}"/>
</file>

<file path=customXml/itemProps2.xml><?xml version="1.0" encoding="utf-8"?>
<ds:datastoreItem xmlns:ds="http://schemas.openxmlformats.org/officeDocument/2006/customXml" ds:itemID="{7C7B02C5-767B-4F4B-8AB5-8B639BC4434D}"/>
</file>

<file path=customXml/itemProps3.xml><?xml version="1.0" encoding="utf-8"?>
<ds:datastoreItem xmlns:ds="http://schemas.openxmlformats.org/officeDocument/2006/customXml" ds:itemID="{105D9908-8F44-45B8-B705-5B3785CAF554}"/>
</file>

<file path=customXml/itemProps4.xml><?xml version="1.0" encoding="utf-8"?>
<ds:datastoreItem xmlns:ds="http://schemas.openxmlformats.org/officeDocument/2006/customXml" ds:itemID="{92E45FF2-749C-4D0C-944C-80BA9390A1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6338</Words>
  <Characters>36127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Профессор</dc:creator>
  <cp:lastModifiedBy>Хусяинова Вера Михайловна</cp:lastModifiedBy>
  <cp:revision>17</cp:revision>
  <cp:lastPrinted>2024-05-08T10:56:00Z</cp:lastPrinted>
  <dcterms:created xsi:type="dcterms:W3CDTF">2022-12-05T06:49:00Z</dcterms:created>
  <dcterms:modified xsi:type="dcterms:W3CDTF">2024-05-13T12:14:00Z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52EF244C6883461495A6126AC29293BC_12</vt:lpwstr>
  </property>
  <property fmtid="{D5CDD505-2E9C-101B-9397-08002B2CF9AE}" pid="4" name="ContentTypeId">
    <vt:lpwstr>0x0101005BFBEA40C9FA114FBD53ACE81E336535</vt:lpwstr>
  </property>
</Properties>
</file>