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04D6" w14:textId="1F69A79B" w:rsidR="00311A76" w:rsidRPr="00D81A5C" w:rsidRDefault="002E0A8C" w:rsidP="00D81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Пул научных руководителей </w:t>
      </w:r>
      <w:r w:rsidR="001F38C0">
        <w:rPr>
          <w:rFonts w:ascii="Times New Roman" w:hAnsi="Times New Roman" w:cs="Times New Roman"/>
          <w:b/>
          <w:sz w:val="24"/>
          <w:szCs w:val="24"/>
        </w:rPr>
        <w:t>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маркетинга и спортивного бизнеса Факультета «Высшая школа управления»</w:t>
      </w:r>
    </w:p>
    <w:p w14:paraId="5BE3790E" w14:textId="77777777" w:rsidR="00D81A5C" w:rsidRPr="00D81A5C" w:rsidRDefault="00D81A5C" w:rsidP="00D81A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1597"/>
        <w:gridCol w:w="1276"/>
        <w:gridCol w:w="1276"/>
        <w:gridCol w:w="2693"/>
        <w:gridCol w:w="2268"/>
        <w:gridCol w:w="1843"/>
        <w:gridCol w:w="2126"/>
        <w:gridCol w:w="2126"/>
      </w:tblGrid>
      <w:tr w:rsidR="00D81A5C" w:rsidRPr="00473928" w14:paraId="344A240A" w14:textId="77777777" w:rsidTr="00645BBA">
        <w:tc>
          <w:tcPr>
            <w:tcW w:w="530" w:type="dxa"/>
            <w:vMerge w:val="restart"/>
          </w:tcPr>
          <w:p w14:paraId="40A7FCD5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597" w:type="dxa"/>
            <w:vMerge w:val="restart"/>
          </w:tcPr>
          <w:p w14:paraId="079B3CB1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Фамилия, имя, отчество кандидата на назначение научного руководителя</w:t>
            </w:r>
          </w:p>
        </w:tc>
        <w:tc>
          <w:tcPr>
            <w:tcW w:w="1276" w:type="dxa"/>
            <w:vMerge w:val="restart"/>
          </w:tcPr>
          <w:p w14:paraId="69740673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Ученая степень, ученое звание</w:t>
            </w:r>
          </w:p>
        </w:tc>
        <w:tc>
          <w:tcPr>
            <w:tcW w:w="1276" w:type="dxa"/>
            <w:vMerge w:val="restart"/>
          </w:tcPr>
          <w:p w14:paraId="232853CE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Стаж научной (научно-педагогической) деятельности по соответствующей научной специальности</w:t>
            </w:r>
          </w:p>
        </w:tc>
        <w:tc>
          <w:tcPr>
            <w:tcW w:w="2693" w:type="dxa"/>
            <w:vMerge w:val="restart"/>
          </w:tcPr>
          <w:p w14:paraId="5D23BA22" w14:textId="77777777" w:rsidR="00D81A5C" w:rsidRPr="00473928" w:rsidRDefault="00D81A5C" w:rsidP="00D81A5C">
            <w:pPr>
              <w:ind w:right="115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Тематика научной (научно-исследовательской)</w:t>
            </w:r>
            <w:r w:rsidR="00F2510C">
              <w:rPr>
                <w:rFonts w:ascii="Times New Roman" w:hAnsi="Times New Roman" w:cs="Times New Roman"/>
              </w:rPr>
              <w:t xml:space="preserve"> </w:t>
            </w:r>
            <w:r w:rsidRPr="00473928">
              <w:rPr>
                <w:rFonts w:ascii="Times New Roman" w:hAnsi="Times New Roman" w:cs="Times New Roman"/>
              </w:rPr>
              <w:t>деятельности по соответствующему направлению исследований в рамках научной специальности, а также наименование и реквизиты документа, подтверждающие закрепление (выполнение) темы</w:t>
            </w:r>
          </w:p>
        </w:tc>
        <w:tc>
          <w:tcPr>
            <w:tcW w:w="4111" w:type="dxa"/>
            <w:gridSpan w:val="2"/>
          </w:tcPr>
          <w:p w14:paraId="3EA8A250" w14:textId="77777777" w:rsidR="00D81A5C" w:rsidRPr="00473928" w:rsidRDefault="00D81A5C" w:rsidP="00FE346C">
            <w:pPr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Публикации по результатам осуществления научной (научно-исследовательской) деятельности по соответствующей научной специальности (название публикации, наименование журнала/издания, номер, страницы, год публикации) в:</w:t>
            </w:r>
          </w:p>
        </w:tc>
        <w:tc>
          <w:tcPr>
            <w:tcW w:w="2126" w:type="dxa"/>
            <w:vMerge w:val="restart"/>
          </w:tcPr>
          <w:p w14:paraId="6667A97B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Апробация результатов научной (научно-исследовательской) деятельности (тема доклада, название научного мероприятия, статус научного мероприятия, год, город, место)</w:t>
            </w:r>
          </w:p>
        </w:tc>
        <w:tc>
          <w:tcPr>
            <w:tcW w:w="2126" w:type="dxa"/>
            <w:vMerge w:val="restart"/>
          </w:tcPr>
          <w:p w14:paraId="31DDCC65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Список докторантов(аспирантов), защитивших диссертации за последние 10 лет</w:t>
            </w:r>
          </w:p>
          <w:p w14:paraId="24F70A12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 xml:space="preserve">(ФИО, год </w:t>
            </w:r>
            <w:proofErr w:type="gramStart"/>
            <w:r w:rsidRPr="00473928">
              <w:rPr>
                <w:rFonts w:ascii="Times New Roman" w:hAnsi="Times New Roman" w:cs="Times New Roman"/>
              </w:rPr>
              <w:t>защиты,  организация</w:t>
            </w:r>
            <w:proofErr w:type="gramEnd"/>
            <w:r w:rsidRPr="00473928">
              <w:rPr>
                <w:rFonts w:ascii="Times New Roman" w:hAnsi="Times New Roman" w:cs="Times New Roman"/>
              </w:rPr>
              <w:t xml:space="preserve"> (место), защиты, город)</w:t>
            </w:r>
          </w:p>
        </w:tc>
      </w:tr>
      <w:tr w:rsidR="00D81A5C" w:rsidRPr="00473928" w14:paraId="780068C5" w14:textId="77777777" w:rsidTr="00645BBA">
        <w:tc>
          <w:tcPr>
            <w:tcW w:w="530" w:type="dxa"/>
            <w:vMerge/>
          </w:tcPr>
          <w:p w14:paraId="1B5562C2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14:paraId="35BA7F20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EABAF83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B7919F8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FE60FB7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F5CA68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 xml:space="preserve">рецензируемых отечественных научных журналах и изданиях, входящих в перечень рекомендованных ВАК </w:t>
            </w:r>
          </w:p>
        </w:tc>
        <w:tc>
          <w:tcPr>
            <w:tcW w:w="1843" w:type="dxa"/>
          </w:tcPr>
          <w:p w14:paraId="4B62B2F9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Рецензируемых журналах и изданиях, входящих в ядро РИНЦ</w:t>
            </w:r>
          </w:p>
        </w:tc>
        <w:tc>
          <w:tcPr>
            <w:tcW w:w="2126" w:type="dxa"/>
            <w:vMerge/>
          </w:tcPr>
          <w:p w14:paraId="2478E754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D4F586F" w14:textId="77777777" w:rsidR="00D81A5C" w:rsidRPr="00473928" w:rsidRDefault="00D81A5C">
            <w:pPr>
              <w:rPr>
                <w:rFonts w:ascii="Times New Roman" w:hAnsi="Times New Roman" w:cs="Times New Roman"/>
              </w:rPr>
            </w:pPr>
          </w:p>
        </w:tc>
      </w:tr>
      <w:tr w:rsidR="00D81A5C" w:rsidRPr="00473928" w14:paraId="6F9010ED" w14:textId="77777777" w:rsidTr="00645BBA">
        <w:trPr>
          <w:trHeight w:val="332"/>
        </w:trPr>
        <w:tc>
          <w:tcPr>
            <w:tcW w:w="530" w:type="dxa"/>
          </w:tcPr>
          <w:p w14:paraId="42C05496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</w:tcPr>
          <w:p w14:paraId="6779E49E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A447157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EBCFEAE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73833E83" w14:textId="77777777" w:rsidR="00D81A5C" w:rsidRPr="00473928" w:rsidRDefault="00D81A5C" w:rsidP="00D81A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D02179C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2450846E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FF531C0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3C8258A9" w14:textId="77777777" w:rsidR="00D81A5C" w:rsidRPr="00473928" w:rsidRDefault="00D81A5C" w:rsidP="00D81A5C">
            <w:pPr>
              <w:jc w:val="center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9</w:t>
            </w:r>
          </w:p>
        </w:tc>
      </w:tr>
      <w:tr w:rsidR="00E1421C" w:rsidRPr="00473928" w14:paraId="27C7F2BD" w14:textId="77777777" w:rsidTr="00645BBA">
        <w:tc>
          <w:tcPr>
            <w:tcW w:w="530" w:type="dxa"/>
          </w:tcPr>
          <w:p w14:paraId="23C2CEB2" w14:textId="77777777" w:rsidR="00E1421C" w:rsidRPr="00473928" w:rsidRDefault="00E1421C" w:rsidP="00E1421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dxa"/>
          </w:tcPr>
          <w:p w14:paraId="03804594" w14:textId="77777777" w:rsidR="00E1421C" w:rsidRPr="00473928" w:rsidRDefault="00E1421C" w:rsidP="00E1421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Карпова Светлана Васильевна</w:t>
            </w:r>
          </w:p>
          <w:p w14:paraId="6AF9FA1B" w14:textId="77777777" w:rsidR="00E1421C" w:rsidRPr="00473928" w:rsidRDefault="00E1421C" w:rsidP="00E14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FCD89F" w14:textId="77777777" w:rsidR="00E1421C" w:rsidRPr="00473928" w:rsidRDefault="00E1421C" w:rsidP="00E1421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Д.э.н., профессор</w:t>
            </w:r>
          </w:p>
        </w:tc>
        <w:tc>
          <w:tcPr>
            <w:tcW w:w="1276" w:type="dxa"/>
          </w:tcPr>
          <w:p w14:paraId="090EF427" w14:textId="77777777" w:rsidR="00E1421C" w:rsidRPr="00473928" w:rsidRDefault="00E1421C" w:rsidP="00CD73BC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2</w:t>
            </w:r>
            <w:r w:rsidR="00CD73BC" w:rsidRPr="00473928">
              <w:rPr>
                <w:rFonts w:ascii="Times New Roman" w:hAnsi="Times New Roman" w:cs="Times New Roman"/>
              </w:rPr>
              <w:t>6</w:t>
            </w:r>
            <w:r w:rsidRPr="0047392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693" w:type="dxa"/>
          </w:tcPr>
          <w:p w14:paraId="1DB92BFA" w14:textId="77777777" w:rsidR="00861EBB" w:rsidRPr="00473928" w:rsidRDefault="00861EBB" w:rsidP="00F74C18">
            <w:pPr>
              <w:pStyle w:val="a8"/>
              <w:numPr>
                <w:ilvl w:val="0"/>
                <w:numId w:val="3"/>
              </w:numPr>
              <w:tabs>
                <w:tab w:val="left" w:pos="112"/>
                <w:tab w:val="left" w:pos="284"/>
                <w:tab w:val="left" w:pos="459"/>
                <w:tab w:val="left" w:pos="601"/>
              </w:tabs>
              <w:autoSpaceDN w:val="0"/>
              <w:ind w:left="33" w:firstLine="6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Хоздоговорная НИР </w:t>
            </w:r>
            <w:r w:rsidRPr="00473928">
              <w:rPr>
                <w:rFonts w:ascii="Times New Roman" w:hAnsi="Times New Roman" w:cs="Times New Roman"/>
                <w:lang w:eastAsia="ru-RU"/>
              </w:rPr>
              <w:t xml:space="preserve">«Изучение </w:t>
            </w:r>
            <w:r w:rsidRPr="00473928">
              <w:rPr>
                <w:rStyle w:val="FontStyle109"/>
                <w:sz w:val="22"/>
                <w:szCs w:val="22"/>
              </w:rPr>
              <w:t>успешных моделей лояльности потребителей в России и за рубежом</w:t>
            </w:r>
            <w:r w:rsidRPr="00473928">
              <w:rPr>
                <w:rFonts w:ascii="Times New Roman" w:hAnsi="Times New Roman" w:cs="Times New Roman"/>
                <w:lang w:eastAsia="ru-RU"/>
              </w:rPr>
              <w:t>»</w:t>
            </w:r>
            <w:r w:rsidRPr="00473928">
              <w:rPr>
                <w:rFonts w:ascii="Times New Roman" w:hAnsi="Times New Roman" w:cs="Times New Roman"/>
              </w:rPr>
              <w:t xml:space="preserve"> (Договор от </w:t>
            </w:r>
            <w:r w:rsidRPr="00473928">
              <w:rPr>
                <w:rFonts w:ascii="Times New Roman" w:eastAsia="Calibri" w:hAnsi="Times New Roman" w:cs="Times New Roman"/>
              </w:rPr>
              <w:t>06.08.2021</w:t>
            </w:r>
            <w:r w:rsidRPr="00473928">
              <w:rPr>
                <w:rFonts w:ascii="Times New Roman" w:hAnsi="Times New Roman" w:cs="Times New Roman"/>
              </w:rPr>
              <w:t xml:space="preserve"> № ХД</w:t>
            </w:r>
            <w:r w:rsidRPr="00473928">
              <w:rPr>
                <w:rFonts w:ascii="Times New Roman" w:eastAsia="Calibri" w:hAnsi="Times New Roman" w:cs="Times New Roman"/>
              </w:rPr>
              <w:t xml:space="preserve">-21-25 </w:t>
            </w:r>
            <w:r w:rsidRPr="00473928">
              <w:rPr>
                <w:rFonts w:ascii="Times New Roman" w:hAnsi="Times New Roman" w:cs="Times New Roman"/>
              </w:rPr>
              <w:t xml:space="preserve">заказчик </w:t>
            </w:r>
            <w:r w:rsidRPr="00473928">
              <w:rPr>
                <w:rFonts w:ascii="Times New Roman" w:eastAsia="Calibri" w:hAnsi="Times New Roman" w:cs="Times New Roman"/>
              </w:rPr>
              <w:t>ООО «ПромИндустрия»).</w:t>
            </w:r>
            <w:r w:rsidRPr="00473928">
              <w:rPr>
                <w:rFonts w:ascii="Times New Roman" w:hAnsi="Times New Roman" w:cs="Times New Roman"/>
              </w:rPr>
              <w:t xml:space="preserve">  </w:t>
            </w: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63D8C4F3" w14:textId="77777777" w:rsidR="00861EBB" w:rsidRPr="00861EBB" w:rsidRDefault="00861EBB" w:rsidP="00F74C18">
            <w:pPr>
              <w:pStyle w:val="a8"/>
              <w:numPr>
                <w:ilvl w:val="0"/>
                <w:numId w:val="3"/>
              </w:numPr>
              <w:tabs>
                <w:tab w:val="left" w:pos="112"/>
                <w:tab w:val="left" w:pos="284"/>
                <w:tab w:val="left" w:pos="459"/>
                <w:tab w:val="left" w:pos="601"/>
              </w:tabs>
              <w:autoSpaceDN w:val="0"/>
              <w:ind w:left="33" w:firstLine="6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Хоздоговорная НИР </w:t>
            </w:r>
            <w:r w:rsidRPr="00473928">
              <w:rPr>
                <w:rFonts w:ascii="Times New Roman" w:hAnsi="Times New Roman" w:cs="Times New Roman"/>
              </w:rPr>
              <w:t>«Нейромаркетинговое т</w:t>
            </w:r>
            <w:r w:rsidRPr="00473928">
              <w:rPr>
                <w:rFonts w:ascii="Times New Roman" w:hAnsi="Times New Roman" w:cs="Times New Roman"/>
                <w:shd w:val="clear" w:color="auto" w:fill="FFFFFF"/>
              </w:rPr>
              <w:t>естирование рекламных элементов корпоративного сайта компании</w:t>
            </w:r>
            <w:r w:rsidRPr="00473928">
              <w:rPr>
                <w:rFonts w:ascii="Times New Roman" w:hAnsi="Times New Roman" w:cs="Times New Roman"/>
              </w:rPr>
              <w:t>, влияющих на поведение потребителей» (Договор от 08.12.2021 № ХД-21-42 заказчик ООО «Пакет-Люкс»).</w:t>
            </w:r>
          </w:p>
          <w:p w14:paraId="0E0881C9" w14:textId="77777777" w:rsidR="00E1421C" w:rsidRPr="00BC4D38" w:rsidRDefault="00E1421C" w:rsidP="00F74C18">
            <w:pPr>
              <w:pStyle w:val="a8"/>
              <w:numPr>
                <w:ilvl w:val="0"/>
                <w:numId w:val="3"/>
              </w:numPr>
              <w:tabs>
                <w:tab w:val="left" w:pos="112"/>
                <w:tab w:val="left" w:pos="284"/>
                <w:tab w:val="left" w:pos="459"/>
                <w:tab w:val="left" w:pos="601"/>
              </w:tabs>
              <w:autoSpaceDN w:val="0"/>
              <w:ind w:left="33" w:firstLine="6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4D3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Фундаментальная НИР на тему: </w:t>
            </w:r>
            <w:r w:rsidRPr="00BC4D38">
              <w:rPr>
                <w:rFonts w:ascii="Times New Roman" w:hAnsi="Times New Roman" w:cs="Times New Roman"/>
              </w:rPr>
              <w:t>«</w:t>
            </w:r>
            <w:r w:rsidRPr="00BC4D38">
              <w:rPr>
                <w:rFonts w:ascii="Times New Roman" w:eastAsia="Calibri" w:hAnsi="Times New Roman" w:cs="Times New Roman"/>
                <w:bCs/>
              </w:rPr>
              <w:t xml:space="preserve">Разработка концепции ответственного </w:t>
            </w:r>
            <w:r w:rsidRPr="00BC4D38">
              <w:rPr>
                <w:rFonts w:ascii="Times New Roman" w:eastAsia="Calibri" w:hAnsi="Times New Roman" w:cs="Times New Roman"/>
                <w:bCs/>
              </w:rPr>
              <w:lastRenderedPageBreak/>
              <w:t>потребления в РФ как основы устойчивого развития»</w:t>
            </w:r>
            <w:r w:rsidRPr="00BC4D3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C4D38">
              <w:rPr>
                <w:rFonts w:ascii="Times New Roman" w:hAnsi="Times New Roman" w:cs="Times New Roman"/>
                <w:color w:val="000000"/>
                <w:lang w:eastAsia="ru-RU"/>
              </w:rPr>
              <w:t>(Финуниверситет, для Аппарата правительства РФ, 2022</w:t>
            </w:r>
            <w:r w:rsidR="00D478E2" w:rsidRPr="00BC4D38">
              <w:rPr>
                <w:rFonts w:ascii="Times New Roman" w:hAnsi="Times New Roman" w:cs="Times New Roman"/>
                <w:color w:val="000000"/>
                <w:lang w:eastAsia="ru-RU"/>
              </w:rPr>
              <w:t>-2024 гг.</w:t>
            </w:r>
            <w:r w:rsidRPr="00BC4D38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="00BC4D38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767B7E2" w14:textId="77777777" w:rsidR="00E1421C" w:rsidRPr="00473928" w:rsidRDefault="00E1421C" w:rsidP="00E1421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065E53" w14:textId="4667D65D" w:rsidR="00ED0853" w:rsidRPr="00ED0853" w:rsidRDefault="00000000" w:rsidP="00491E71">
            <w:pPr>
              <w:pStyle w:val="a8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0" w:history="1">
              <w:r w:rsidR="008B516A" w:rsidRPr="00D478E2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Нейромаркетинговое воздействие на поведение потребителей на рынке товаров и услуг</w:t>
              </w:r>
            </w:hyperlink>
            <w:r w:rsidR="00ED0853" w:rsidRPr="00D478E2">
              <w:rPr>
                <w:rFonts w:ascii="Times New Roman" w:hAnsi="Times New Roman" w:cs="Times New Roman"/>
              </w:rPr>
              <w:t xml:space="preserve"> </w:t>
            </w:r>
            <w:r w:rsidR="00ED0853" w:rsidRPr="00D478E2">
              <w:rPr>
                <w:rFonts w:ascii="Times New Roman" w:hAnsi="Times New Roman" w:cs="Times New Roman"/>
                <w:iCs/>
              </w:rPr>
              <w:t xml:space="preserve">Карпова С.В., Устинова О.Е., Рожков И.В., Вяткина Н.Ю. </w:t>
            </w:r>
            <w:hyperlink r:id="rId11" w:history="1">
              <w:r w:rsidR="00ED0853" w:rsidRPr="00D478E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Проблемы современной экономики</w:t>
              </w:r>
            </w:hyperlink>
            <w:r w:rsidR="00ED0853" w:rsidRPr="00D478E2">
              <w:rPr>
                <w:rFonts w:ascii="Times New Roman" w:hAnsi="Times New Roman" w:cs="Times New Roman"/>
              </w:rPr>
              <w:t xml:space="preserve">. 2020. </w:t>
            </w:r>
            <w:hyperlink r:id="rId12" w:history="1">
              <w:r w:rsidR="00ED0853" w:rsidRPr="00D478E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№ 1 (73)</w:t>
              </w:r>
            </w:hyperlink>
            <w:r w:rsidR="00ED0853" w:rsidRPr="00D478E2">
              <w:rPr>
                <w:rFonts w:ascii="Times New Roman" w:hAnsi="Times New Roman" w:cs="Times New Roman"/>
              </w:rPr>
              <w:t xml:space="preserve">. С. 75-78. </w:t>
            </w:r>
            <w:r w:rsidR="00ED0853" w:rsidRPr="008B516A">
              <w:rPr>
                <w:rFonts w:ascii="Times New Roman" w:hAnsi="Times New Roman" w:cs="Times New Roman"/>
              </w:rPr>
              <w:t>https://elibrary.ru/item.asp?id=42754816</w:t>
            </w:r>
          </w:p>
          <w:p w14:paraId="4C5D6E7E" w14:textId="16859C03" w:rsidR="00ED0853" w:rsidRPr="00ED0853" w:rsidRDefault="00000000" w:rsidP="00491E71">
            <w:pPr>
              <w:pStyle w:val="a8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3" w:history="1"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Современное состояние российского банковского рынка и основные маркетинговые тренды его развития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 </w:t>
            </w:r>
            <w:r w:rsidR="00ED0853" w:rsidRPr="00473928">
              <w:rPr>
                <w:rFonts w:ascii="Times New Roman" w:hAnsi="Times New Roman" w:cs="Times New Roman"/>
                <w:iCs/>
              </w:rPr>
              <w:t xml:space="preserve">Карпова С.В., Рожков </w:t>
            </w:r>
            <w:r w:rsidR="00ED0853" w:rsidRPr="00473928">
              <w:rPr>
                <w:rFonts w:ascii="Times New Roman" w:hAnsi="Times New Roman" w:cs="Times New Roman"/>
                <w:iCs/>
              </w:rPr>
              <w:lastRenderedPageBreak/>
              <w:t xml:space="preserve">И.В. </w:t>
            </w:r>
            <w:hyperlink r:id="rId14" w:history="1">
              <w:r w:rsidR="00ED085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Экономика. Налоги. Право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. 2021. Т. 14. </w:t>
            </w:r>
            <w:hyperlink r:id="rId15" w:history="1">
              <w:r w:rsidR="00ED085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№ 1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. С. 71-80. </w:t>
            </w:r>
            <w:r w:rsidR="00ED0853" w:rsidRPr="008B516A">
              <w:rPr>
                <w:rFonts w:ascii="Times New Roman" w:hAnsi="Times New Roman" w:cs="Times New Roman"/>
              </w:rPr>
              <w:t>https://elibrary.ru/item.asp?id=45559909</w:t>
            </w:r>
          </w:p>
          <w:p w14:paraId="3764B788" w14:textId="683CB876" w:rsidR="00ED0853" w:rsidRPr="00ED0853" w:rsidRDefault="00000000" w:rsidP="00491E71">
            <w:pPr>
              <w:pStyle w:val="a8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6" w:history="1">
              <w:r w:rsidR="008B516A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М</w:t>
              </w:r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одифицированная матрица управления клиентским портфелем для банков (с включением фактора "</w:t>
              </w:r>
              <w:r w:rsidR="008B516A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Э</w:t>
              </w:r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моциональное восприятие бренда"</w:t>
              </w:r>
              <w:r w:rsidR="00ED0853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)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 </w:t>
            </w:r>
            <w:r w:rsidR="00ED0853" w:rsidRPr="00473928">
              <w:rPr>
                <w:rFonts w:ascii="Times New Roman" w:hAnsi="Times New Roman" w:cs="Times New Roman"/>
                <w:iCs/>
              </w:rPr>
              <w:t xml:space="preserve">Алмуграби М., Карпова С.В. </w:t>
            </w:r>
            <w:hyperlink r:id="rId17" w:history="1">
              <w:r w:rsidR="00ED085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Практический маркетинг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. 2021. </w:t>
            </w:r>
            <w:hyperlink r:id="rId18" w:history="1">
              <w:r w:rsidR="00ED085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№ 5 (291)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. С. 10-13. </w:t>
            </w:r>
            <w:r w:rsidR="00ED0853" w:rsidRPr="008B516A">
              <w:rPr>
                <w:rFonts w:ascii="Times New Roman" w:hAnsi="Times New Roman" w:cs="Times New Roman"/>
              </w:rPr>
              <w:t>https://elibrary.ru/item.asp?id=46368538</w:t>
            </w:r>
          </w:p>
          <w:p w14:paraId="2DE1BB7E" w14:textId="2DA8723C" w:rsidR="00ED0853" w:rsidRPr="00ED0853" w:rsidRDefault="00000000" w:rsidP="00491E71">
            <w:pPr>
              <w:pStyle w:val="a8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Денежный рынок "цифровой реальности" и проблемы потребительского поведения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 </w:t>
            </w:r>
            <w:r w:rsidR="00ED0853" w:rsidRPr="00473928">
              <w:rPr>
                <w:rFonts w:ascii="Times New Roman" w:hAnsi="Times New Roman" w:cs="Times New Roman"/>
                <w:iCs/>
              </w:rPr>
              <w:t xml:space="preserve">Абрамова М.А., Карпова С.В. </w:t>
            </w:r>
            <w:hyperlink r:id="rId20" w:history="1">
              <w:r w:rsidR="00ED085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Банковские услуги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. 2021. </w:t>
            </w:r>
            <w:hyperlink r:id="rId21" w:history="1">
              <w:r w:rsidR="00ED085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№ 8</w:t>
              </w:r>
            </w:hyperlink>
            <w:r w:rsidR="00ED0853" w:rsidRPr="00473928">
              <w:rPr>
                <w:rFonts w:ascii="Times New Roman" w:hAnsi="Times New Roman" w:cs="Times New Roman"/>
              </w:rPr>
              <w:t xml:space="preserve">. С. 2-11. </w:t>
            </w:r>
            <w:r w:rsidR="00ED0853" w:rsidRPr="008B516A">
              <w:rPr>
                <w:rFonts w:ascii="Times New Roman" w:hAnsi="Times New Roman" w:cs="Times New Roman"/>
              </w:rPr>
              <w:t>https://elibrary.ru/item.asp?id=46573892</w:t>
            </w:r>
          </w:p>
          <w:p w14:paraId="47E29781" w14:textId="68A78681" w:rsidR="00E1421C" w:rsidRPr="001F38C0" w:rsidRDefault="00000000" w:rsidP="00491E71">
            <w:pPr>
              <w:pStyle w:val="a8"/>
              <w:numPr>
                <w:ilvl w:val="0"/>
                <w:numId w:val="2"/>
              </w:numPr>
              <w:tabs>
                <w:tab w:val="left" w:pos="459"/>
              </w:tabs>
              <w:ind w:left="0" w:firstLine="3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Влияние впечатлений на совершение розничных покупок</w:t>
              </w:r>
            </w:hyperlink>
            <w:r w:rsidR="00E1421C" w:rsidRPr="00473928">
              <w:rPr>
                <w:rFonts w:ascii="Times New Roman" w:hAnsi="Times New Roman" w:cs="Times New Roman"/>
              </w:rPr>
              <w:t xml:space="preserve"> </w:t>
            </w:r>
            <w:r w:rsidR="00E1421C" w:rsidRPr="00473928">
              <w:rPr>
                <w:rFonts w:ascii="Times New Roman" w:hAnsi="Times New Roman" w:cs="Times New Roman"/>
                <w:iCs/>
              </w:rPr>
              <w:t xml:space="preserve">Карпова С.В., Федоренко В.И. </w:t>
            </w:r>
            <w:hyperlink r:id="rId23" w:history="1">
              <w:r w:rsidR="00E1421C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Экономика. Налоги. Право</w:t>
              </w:r>
            </w:hyperlink>
            <w:r w:rsidR="00E1421C" w:rsidRPr="00473928">
              <w:rPr>
                <w:rFonts w:ascii="Times New Roman" w:hAnsi="Times New Roman" w:cs="Times New Roman"/>
              </w:rPr>
              <w:t xml:space="preserve">. 2022. Т. 15. </w:t>
            </w:r>
            <w:hyperlink r:id="rId24" w:history="1">
              <w:r w:rsidR="00E1421C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№ 2</w:t>
              </w:r>
            </w:hyperlink>
            <w:r w:rsidR="00E1421C" w:rsidRPr="00473928">
              <w:rPr>
                <w:rFonts w:ascii="Times New Roman" w:hAnsi="Times New Roman" w:cs="Times New Roman"/>
              </w:rPr>
              <w:t>. С</w:t>
            </w:r>
            <w:r w:rsidR="00E1421C" w:rsidRPr="001F38C0">
              <w:rPr>
                <w:rFonts w:ascii="Times New Roman" w:hAnsi="Times New Roman" w:cs="Times New Roman"/>
              </w:rPr>
              <w:t xml:space="preserve">.63-71. 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lastRenderedPageBreak/>
              <w:t>https</w:t>
            </w:r>
            <w:r w:rsidR="00E1421C" w:rsidRPr="001F38C0">
              <w:rPr>
                <w:rFonts w:ascii="Times New Roman" w:hAnsi="Times New Roman" w:cs="Times New Roman"/>
              </w:rPr>
              <w:t>://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elibrary</w:t>
            </w:r>
            <w:r w:rsidR="00E1421C" w:rsidRPr="001F38C0">
              <w:rPr>
                <w:rFonts w:ascii="Times New Roman" w:hAnsi="Times New Roman" w:cs="Times New Roman"/>
              </w:rPr>
              <w:t>.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ru</w:t>
            </w:r>
            <w:r w:rsidR="00E1421C" w:rsidRPr="001F38C0">
              <w:rPr>
                <w:rFonts w:ascii="Times New Roman" w:hAnsi="Times New Roman" w:cs="Times New Roman"/>
              </w:rPr>
              <w:t>/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item</w:t>
            </w:r>
            <w:r w:rsidR="00E1421C" w:rsidRPr="001F38C0">
              <w:rPr>
                <w:rFonts w:ascii="Times New Roman" w:hAnsi="Times New Roman" w:cs="Times New Roman"/>
              </w:rPr>
              <w:t>.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asp</w:t>
            </w:r>
            <w:r w:rsidR="00E1421C" w:rsidRPr="001F38C0">
              <w:rPr>
                <w:rFonts w:ascii="Times New Roman" w:hAnsi="Times New Roman" w:cs="Times New Roman"/>
              </w:rPr>
              <w:t>?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id</w:t>
            </w:r>
            <w:r w:rsidR="00E1421C" w:rsidRPr="001F38C0">
              <w:rPr>
                <w:rFonts w:ascii="Times New Roman" w:hAnsi="Times New Roman" w:cs="Times New Roman"/>
              </w:rPr>
              <w:t xml:space="preserve">=48338735 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ID</w:t>
            </w:r>
            <w:r w:rsidR="00E1421C" w:rsidRPr="001F38C0">
              <w:rPr>
                <w:rFonts w:ascii="Times New Roman" w:hAnsi="Times New Roman" w:cs="Times New Roman"/>
              </w:rPr>
              <w:t>: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 </w:t>
            </w:r>
            <w:hyperlink r:id="rId25" w:history="1">
              <w:r w:rsidR="00E1421C" w:rsidRPr="001F38C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48338735</w:t>
              </w:r>
            </w:hyperlink>
            <w:r w:rsidR="00E1421C" w:rsidRPr="001F38C0">
              <w:rPr>
                <w:rFonts w:ascii="Times New Roman" w:hAnsi="Times New Roman" w:cs="Times New Roman"/>
              </w:rPr>
              <w:t xml:space="preserve"> 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DOI</w:t>
            </w:r>
            <w:r w:rsidR="00E1421C" w:rsidRPr="001F38C0">
              <w:rPr>
                <w:rFonts w:ascii="Times New Roman" w:hAnsi="Times New Roman" w:cs="Times New Roman"/>
              </w:rPr>
              <w:t>:</w:t>
            </w:r>
            <w:r w:rsidR="00E1421C" w:rsidRPr="008B516A">
              <w:rPr>
                <w:rFonts w:ascii="Times New Roman" w:hAnsi="Times New Roman" w:cs="Times New Roman"/>
                <w:lang w:val="en-US"/>
              </w:rPr>
              <w:t> </w:t>
            </w:r>
            <w:hyperlink r:id="rId26" w:tgtFrame="_blank" w:history="1">
              <w:r w:rsidR="00E1421C" w:rsidRPr="001F38C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10.26794/1999-849</w:t>
              </w:r>
              <w:r w:rsidR="00E1421C" w:rsidRPr="008B516A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X</w:t>
              </w:r>
              <w:r w:rsidR="00E1421C" w:rsidRPr="001F38C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-2022-15-2-63-71</w:t>
              </w:r>
            </w:hyperlink>
            <w:r w:rsidR="00ED0853" w:rsidRPr="001F38C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  <w:tc>
          <w:tcPr>
            <w:tcW w:w="1843" w:type="dxa"/>
          </w:tcPr>
          <w:p w14:paraId="5ADB1BAF" w14:textId="340B4D1D" w:rsidR="00E1421C" w:rsidRPr="00473928" w:rsidRDefault="00000000" w:rsidP="00491E71">
            <w:pPr>
              <w:pStyle w:val="a8"/>
              <w:numPr>
                <w:ilvl w:val="0"/>
                <w:numId w:val="1"/>
              </w:numPr>
              <w:tabs>
                <w:tab w:val="left" w:pos="56"/>
                <w:tab w:val="left" w:pos="481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hyperlink r:id="rId27" w:history="1"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</w:rPr>
                <w:t>Брендинг и модификация поведения потребителей в условиях кардинальной трансформации экономики</w:t>
              </w:r>
            </w:hyperlink>
            <w:r w:rsidR="00E1421C" w:rsidRPr="00473928">
              <w:rPr>
                <w:rFonts w:ascii="Times New Roman" w:hAnsi="Times New Roman" w:cs="Times New Roman"/>
              </w:rPr>
              <w:t xml:space="preserve"> </w:t>
            </w:r>
            <w:r w:rsidR="00E1421C" w:rsidRPr="00473928">
              <w:rPr>
                <w:rFonts w:ascii="Times New Roman" w:hAnsi="Times New Roman" w:cs="Times New Roman"/>
                <w:iCs/>
              </w:rPr>
              <w:t xml:space="preserve">Черенков В.И., Карпова С.В., Таничев А.В. </w:t>
            </w:r>
            <w:hyperlink r:id="rId28" w:history="1">
              <w:r w:rsidR="00E1421C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Вестник Санкт-Петербургского университета. Менеджмент</w:t>
              </w:r>
            </w:hyperlink>
            <w:r w:rsidR="00E1421C" w:rsidRPr="00473928">
              <w:rPr>
                <w:rFonts w:ascii="Times New Roman" w:hAnsi="Times New Roman" w:cs="Times New Roman"/>
              </w:rPr>
              <w:t xml:space="preserve">. 2020. Т. 19. </w:t>
            </w:r>
            <w:hyperlink r:id="rId29" w:history="1">
              <w:r w:rsidR="00E1421C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№ 3</w:t>
              </w:r>
            </w:hyperlink>
            <w:r w:rsidR="00E1421C" w:rsidRPr="00473928">
              <w:rPr>
                <w:rFonts w:ascii="Times New Roman" w:hAnsi="Times New Roman" w:cs="Times New Roman"/>
              </w:rPr>
              <w:t xml:space="preserve">. С.285-315. </w:t>
            </w:r>
            <w:r w:rsidR="00E1421C" w:rsidRPr="008B516A">
              <w:rPr>
                <w:rFonts w:ascii="Times New Roman" w:hAnsi="Times New Roman" w:cs="Times New Roman"/>
              </w:rPr>
              <w:t>https://elibrary.ru/item.asp?id=44450310</w:t>
            </w:r>
          </w:p>
          <w:p w14:paraId="22C1F107" w14:textId="120D63A0" w:rsidR="00E1421C" w:rsidRPr="00480DC3" w:rsidRDefault="00000000" w:rsidP="00491E71">
            <w:pPr>
              <w:pStyle w:val="a8"/>
              <w:numPr>
                <w:ilvl w:val="0"/>
                <w:numId w:val="1"/>
              </w:numPr>
              <w:tabs>
                <w:tab w:val="left" w:pos="56"/>
                <w:tab w:val="left" w:pos="481"/>
              </w:tabs>
              <w:ind w:left="0" w:firstLine="32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</w:pPr>
            <w:hyperlink r:id="rId30" w:history="1">
              <w:r w:rsidR="008B516A" w:rsidRPr="0047392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 xml:space="preserve">Sustainable energy in island </w:t>
              </w:r>
              <w:r w:rsidR="008B516A" w:rsidRPr="0047392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lastRenderedPageBreak/>
                <w:t xml:space="preserve">states: comparative analysis of new trends in energy digitalization and the experience of the </w:t>
              </w:r>
              <w:r w:rsidR="008B516A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UK</w:t>
              </w:r>
              <w:r w:rsidR="008B516A" w:rsidRPr="0047392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 xml:space="preserve">, </w:t>
              </w:r>
              <w:r w:rsidR="008B516A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J</w:t>
              </w:r>
              <w:r w:rsidR="008B516A" w:rsidRPr="0047392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 xml:space="preserve">apan, </w:t>
              </w:r>
              <w:r w:rsidR="008B516A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I</w:t>
              </w:r>
              <w:r w:rsidR="008B516A" w:rsidRPr="0047392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 xml:space="preserve">ndonesia and </w:t>
              </w:r>
              <w:r w:rsidR="008B516A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C</w:t>
              </w:r>
              <w:r w:rsidR="008B516A" w:rsidRPr="00473928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yprus</w:t>
              </w:r>
            </w:hyperlink>
            <w:r w:rsidR="00E1421C" w:rsidRPr="0047392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1421C" w:rsidRPr="0047392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Loseva O.V., Karpova S.V., Rasteryaev K.O., Sokolova E.S., Makar S.V., Kharchilava K.P.</w:t>
            </w:r>
            <w:hyperlink r:id="rId31" w:history="1">
              <w:r w:rsidR="00E1421C" w:rsidRPr="00473928">
                <w:rPr>
                  <w:rStyle w:val="aa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International Journal of Energy Economics and Policy</w:t>
              </w:r>
            </w:hyperlink>
            <w:r w:rsidR="00E1421C" w:rsidRPr="0047392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2020. </w:t>
            </w:r>
            <w:r w:rsidR="00E1421C" w:rsidRPr="0047392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1421C" w:rsidRPr="0047392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10. </w:t>
            </w:r>
            <w:hyperlink r:id="rId32" w:history="1">
              <w:r w:rsidR="00E1421C" w:rsidRPr="00473928">
                <w:rPr>
                  <w:rStyle w:val="aa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№ 6</w:t>
              </w:r>
            </w:hyperlink>
            <w:r w:rsidR="00E1421C" w:rsidRPr="0047392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="00E1421C" w:rsidRPr="0047392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1421C" w:rsidRPr="00473928">
              <w:rPr>
                <w:rFonts w:ascii="Times New Roman" w:eastAsia="Times New Roman" w:hAnsi="Times New Roman" w:cs="Times New Roman"/>
                <w:lang w:val="en-US" w:eastAsia="ru-RU"/>
              </w:rPr>
              <w:t>. 722-731.</w:t>
            </w:r>
            <w:r w:rsidR="00E1421C" w:rsidRPr="00473928">
              <w:rPr>
                <w:rFonts w:ascii="Times New Roman" w:eastAsia="Times New Roman" w:hAnsi="Times New Roman" w:cs="Times New Roman"/>
                <w:color w:val="00008F"/>
                <w:lang w:val="en-US" w:eastAsia="ru-RU"/>
              </w:rPr>
              <w:t xml:space="preserve"> </w:t>
            </w:r>
            <w:r w:rsidR="00E1421C" w:rsidRPr="008B516A">
              <w:rPr>
                <w:rFonts w:ascii="Times New Roman" w:eastAsia="Times New Roman" w:hAnsi="Times New Roman" w:cs="Times New Roman"/>
                <w:lang w:val="en-US" w:eastAsia="ru-RU"/>
              </w:rPr>
              <w:t>https://elibrary.ru/item.asp?id=45229043</w:t>
            </w:r>
          </w:p>
          <w:p w14:paraId="054854F7" w14:textId="1078F330" w:rsidR="00480DC3" w:rsidRPr="00473928" w:rsidRDefault="00000000" w:rsidP="00491E71">
            <w:pPr>
              <w:pStyle w:val="a8"/>
              <w:numPr>
                <w:ilvl w:val="0"/>
                <w:numId w:val="1"/>
              </w:numPr>
              <w:tabs>
                <w:tab w:val="left" w:pos="56"/>
                <w:tab w:val="left" w:pos="4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hyperlink r:id="rId33" w:history="1"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 xml:space="preserve">Green electricity and heat generation in </w:t>
              </w:r>
              <w:r w:rsidR="008B516A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C</w:t>
              </w:r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 xml:space="preserve">anada: implications for </w:t>
              </w:r>
              <w:r w:rsidR="008B516A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R</w:t>
              </w:r>
              <w:r w:rsidR="008B516A" w:rsidRPr="00473928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ussia</w:t>
              </w:r>
            </w:hyperlink>
            <w:r w:rsidR="00480DC3" w:rsidRPr="00473928">
              <w:rPr>
                <w:rFonts w:ascii="Times New Roman" w:hAnsi="Times New Roman" w:cs="Times New Roman"/>
                <w:lang w:val="en-US"/>
              </w:rPr>
              <w:br/>
            </w:r>
            <w:r w:rsidR="00480DC3" w:rsidRPr="008B516A">
              <w:rPr>
                <w:rFonts w:ascii="Times New Roman" w:hAnsi="Times New Roman" w:cs="Times New Roman"/>
                <w:lang w:val="en-US"/>
              </w:rPr>
              <w:t>Lavrov D.A., Karpova S.V., Avdiyskiy V.I., Dubova S.E., Makar S.V., Barmenkova N.A., Kazakova N.A., Kushchev N.P.</w:t>
            </w:r>
            <w:r w:rsidR="00480DC3" w:rsidRPr="00473928">
              <w:rPr>
                <w:rFonts w:ascii="Times New Roman" w:hAnsi="Times New Roman" w:cs="Times New Roman"/>
                <w:lang w:val="en-US"/>
              </w:rPr>
              <w:br/>
            </w:r>
            <w:hyperlink r:id="rId34" w:history="1">
              <w:r w:rsidR="00480DC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International Journal of Energy Economics and </w:t>
              </w:r>
              <w:r w:rsidR="00480DC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lastRenderedPageBreak/>
                <w:t>Policy</w:t>
              </w:r>
            </w:hyperlink>
            <w:r w:rsidR="00480DC3" w:rsidRPr="00473928">
              <w:rPr>
                <w:rFonts w:ascii="Times New Roman" w:hAnsi="Times New Roman" w:cs="Times New Roman"/>
                <w:lang w:val="en-US"/>
              </w:rPr>
              <w:t xml:space="preserve">. 2021. </w:t>
            </w:r>
            <w:r w:rsidR="00480DC3" w:rsidRPr="00473928">
              <w:rPr>
                <w:rFonts w:ascii="Times New Roman" w:hAnsi="Times New Roman" w:cs="Times New Roman"/>
              </w:rPr>
              <w:t>Т</w:t>
            </w:r>
            <w:r w:rsidR="00480DC3" w:rsidRPr="00473928">
              <w:rPr>
                <w:rFonts w:ascii="Times New Roman" w:hAnsi="Times New Roman" w:cs="Times New Roman"/>
                <w:lang w:val="en-US"/>
              </w:rPr>
              <w:t xml:space="preserve">. 11. </w:t>
            </w:r>
            <w:hyperlink r:id="rId35" w:history="1">
              <w:r w:rsidR="00480DC3" w:rsidRPr="00473928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№ 3</w:t>
              </w:r>
            </w:hyperlink>
            <w:r w:rsidR="00480DC3" w:rsidRPr="0047392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80DC3" w:rsidRPr="00473928">
              <w:rPr>
                <w:rFonts w:ascii="Times New Roman" w:hAnsi="Times New Roman" w:cs="Times New Roman"/>
              </w:rPr>
              <w:t>С</w:t>
            </w:r>
            <w:r w:rsidR="00480DC3" w:rsidRPr="00473928">
              <w:rPr>
                <w:rFonts w:ascii="Times New Roman" w:hAnsi="Times New Roman" w:cs="Times New Roman"/>
                <w:lang w:val="en-US"/>
              </w:rPr>
              <w:t xml:space="preserve">. 280-289. </w:t>
            </w:r>
            <w:r w:rsidR="00480DC3" w:rsidRPr="008B516A">
              <w:rPr>
                <w:rFonts w:ascii="Times New Roman" w:hAnsi="Times New Roman" w:cs="Times New Roman"/>
                <w:lang w:val="en-US"/>
              </w:rPr>
              <w:t>https://elibrary.ru/item.asp?id=46013828</w:t>
            </w:r>
          </w:p>
        </w:tc>
        <w:tc>
          <w:tcPr>
            <w:tcW w:w="2126" w:type="dxa"/>
          </w:tcPr>
          <w:p w14:paraId="42F03CC8" w14:textId="77777777" w:rsidR="00E1421C" w:rsidRPr="00473928" w:rsidRDefault="00E1421C" w:rsidP="00F74C18">
            <w:pPr>
              <w:numPr>
                <w:ilvl w:val="0"/>
                <w:numId w:val="4"/>
              </w:numPr>
              <w:tabs>
                <w:tab w:val="left" w:pos="360"/>
                <w:tab w:val="left" w:pos="459"/>
              </w:tabs>
              <w:ind w:left="34" w:firstLine="5"/>
              <w:jc w:val="both"/>
              <w:rPr>
                <w:rFonts w:ascii="Times New Roman" w:hAnsi="Times New Roman" w:cs="Times New Roman"/>
                <w:iCs/>
              </w:rPr>
            </w:pPr>
            <w:r w:rsidRPr="00473928">
              <w:rPr>
                <w:rFonts w:ascii="Times New Roman" w:hAnsi="Times New Roman" w:cs="Times New Roman"/>
                <w:iCs/>
              </w:rPr>
              <w:lastRenderedPageBreak/>
              <w:t>Карпова, С.В. Доклад «Влияние пандемии на трансформацию потребительского поведения» на VIII международной научно-практической конференции «Маркетинг России» (г. Казань, КФУ, 23–24 октября 2020 г.).</w:t>
            </w:r>
          </w:p>
          <w:p w14:paraId="15588F36" w14:textId="77777777" w:rsidR="00E1421C" w:rsidRPr="006150A6" w:rsidRDefault="00E1421C" w:rsidP="00F74C18">
            <w:pPr>
              <w:numPr>
                <w:ilvl w:val="0"/>
                <w:numId w:val="4"/>
              </w:numPr>
              <w:tabs>
                <w:tab w:val="left" w:pos="288"/>
                <w:tab w:val="left" w:pos="360"/>
                <w:tab w:val="left" w:pos="430"/>
                <w:tab w:val="left" w:pos="459"/>
              </w:tabs>
              <w:ind w:left="34" w:firstLine="5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73928">
              <w:rPr>
                <w:rFonts w:ascii="Times New Roman" w:hAnsi="Times New Roman" w:cs="Times New Roman"/>
                <w:bCs/>
              </w:rPr>
              <w:t xml:space="preserve">Карпова С.В. </w:t>
            </w:r>
            <w:r w:rsidRPr="00473928">
              <w:rPr>
                <w:rFonts w:ascii="Times New Roman" w:eastAsia="Times New Roman" w:hAnsi="Times New Roman" w:cs="Times New Roman"/>
                <w:lang w:eastAsia="ru-RU"/>
              </w:rPr>
              <w:t>доклад на тему: «</w:t>
            </w:r>
            <w:r w:rsidRPr="00473928">
              <w:rPr>
                <w:rFonts w:ascii="Times New Roman" w:hAnsi="Times New Roman" w:cs="Times New Roman"/>
              </w:rPr>
              <w:t xml:space="preserve">Цифровизация потребительского поведения на финансовых рынках» на </w:t>
            </w:r>
            <w:r w:rsidRPr="00473928">
              <w:rPr>
                <w:rFonts w:ascii="Times New Roman" w:hAnsi="Times New Roman" w:cs="Times New Roman"/>
                <w:bCs/>
                <w:color w:val="000000"/>
              </w:rPr>
              <w:t>Секции</w:t>
            </w:r>
            <w:r w:rsidR="006150A6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473928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6150A6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473928">
              <w:rPr>
                <w:rFonts w:ascii="Times New Roman" w:hAnsi="Times New Roman" w:cs="Times New Roman"/>
                <w:bCs/>
                <w:color w:val="000000"/>
              </w:rPr>
              <w:t>«Цифров</w:t>
            </w:r>
            <w:r w:rsidRPr="004739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ые технологии: измерения и решения» на Всероссийской научно-практической конференции «Управление активами – 2021» «Приоритеты новой экономики: энергопереход 4.0 и цифровая трансформация» (Москва, МГИМО, 15 декабря 2021 г.).</w:t>
            </w:r>
          </w:p>
          <w:p w14:paraId="017ADA32" w14:textId="77777777" w:rsidR="00E1421C" w:rsidRPr="00473928" w:rsidRDefault="00E1421C" w:rsidP="00F74C18">
            <w:pPr>
              <w:pStyle w:val="a8"/>
              <w:numPr>
                <w:ilvl w:val="0"/>
                <w:numId w:val="4"/>
              </w:numPr>
              <w:tabs>
                <w:tab w:val="left" w:pos="360"/>
                <w:tab w:val="left" w:pos="459"/>
                <w:tab w:val="left" w:pos="993"/>
              </w:tabs>
              <w:ind w:left="34" w:firstLine="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3928">
              <w:rPr>
                <w:rFonts w:ascii="Times New Roman" w:hAnsi="Times New Roman" w:cs="Times New Roman"/>
              </w:rPr>
              <w:t>Карпова С.В. доклад на тему «Цифровая трансформация потребительского поведения на рынке банковских услуг» на</w:t>
            </w:r>
            <w:r w:rsidRPr="00473928">
              <w:rPr>
                <w:rFonts w:ascii="Times New Roman" w:hAnsi="Times New Roman" w:cs="Times New Roman"/>
                <w:bCs/>
              </w:rPr>
              <w:t xml:space="preserve"> Международной научной конференции </w:t>
            </w:r>
            <w:r w:rsidRPr="00473928">
              <w:rPr>
                <w:rFonts w:ascii="Times New Roman" w:hAnsi="Times New Roman" w:cs="Times New Roman"/>
              </w:rPr>
              <w:t xml:space="preserve">«Социально-экономические трансформации под влиянием цифровизации» секция </w:t>
            </w:r>
            <w:r w:rsidRPr="00473928">
              <w:rPr>
                <w:rFonts w:ascii="Times New Roman" w:hAnsi="Times New Roman" w:cs="Times New Roman"/>
                <w:bCs/>
              </w:rPr>
              <w:t xml:space="preserve">«Отраслевая специфика использования цифровых технологий» </w:t>
            </w:r>
            <w:r w:rsidRPr="00473928">
              <w:rPr>
                <w:rFonts w:ascii="Times New Roman" w:hAnsi="Times New Roman" w:cs="Times New Roman"/>
              </w:rPr>
              <w:t xml:space="preserve">от 25-26 января 2022 г. (Москва, ИНИОН РАН, Российский государственный университет нефти </w:t>
            </w:r>
            <w:r w:rsidRPr="00473928">
              <w:rPr>
                <w:rFonts w:ascii="Times New Roman" w:hAnsi="Times New Roman" w:cs="Times New Roman"/>
              </w:rPr>
              <w:lastRenderedPageBreak/>
              <w:t xml:space="preserve">и газа (НИУ) </w:t>
            </w:r>
            <w:r w:rsidRPr="00473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имени И.М. Губкина).</w:t>
            </w:r>
          </w:p>
          <w:p w14:paraId="61115FE4" w14:textId="77777777" w:rsidR="00E1421C" w:rsidRPr="00473928" w:rsidRDefault="00E1421C" w:rsidP="00F74C18">
            <w:pPr>
              <w:numPr>
                <w:ilvl w:val="0"/>
                <w:numId w:val="4"/>
              </w:numPr>
              <w:tabs>
                <w:tab w:val="left" w:pos="288"/>
                <w:tab w:val="left" w:pos="360"/>
                <w:tab w:val="left" w:pos="430"/>
                <w:tab w:val="left" w:pos="459"/>
              </w:tabs>
              <w:ind w:left="34" w:firstLine="5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Карпова С.В. доклад на тему «</w:t>
            </w:r>
            <w:r w:rsidRPr="00473928">
              <w:rPr>
                <w:rFonts w:ascii="Times New Roman" w:hAnsi="Times New Roman" w:cs="Times New Roman"/>
                <w:color w:val="000000" w:themeColor="text1"/>
              </w:rPr>
              <w:t>Актуальные направления трансформации поведения потребителей на банковском рынке»</w:t>
            </w:r>
            <w:r w:rsidRPr="00473928">
              <w:rPr>
                <w:rFonts w:ascii="Times New Roman" w:hAnsi="Times New Roman" w:cs="Times New Roman"/>
                <w:bCs/>
              </w:rPr>
              <w:t xml:space="preserve"> на Всероссийской научно-практической конференции «Актуальные вопросы маркетинга в условиях неопределенности экономической ситуации» с</w:t>
            </w:r>
            <w:r w:rsidRPr="00473928">
              <w:rPr>
                <w:rFonts w:ascii="Times New Roman" w:hAnsi="Times New Roman" w:cs="Times New Roman"/>
                <w:color w:val="000000" w:themeColor="text1"/>
              </w:rPr>
              <w:t xml:space="preserve">екция 2 «Трансформация поведенческих моделей в современной экономике» </w:t>
            </w:r>
            <w:r w:rsidRPr="00473928">
              <w:rPr>
                <w:rFonts w:ascii="Times New Roman" w:hAnsi="Times New Roman" w:cs="Times New Roman"/>
                <w:bCs/>
              </w:rPr>
              <w:t xml:space="preserve">от 22 марта 2022 г. (Москва, </w:t>
            </w:r>
            <w:r w:rsidRPr="00473928">
              <w:rPr>
                <w:rFonts w:ascii="Times New Roman" w:hAnsi="Times New Roman" w:cs="Times New Roman"/>
              </w:rPr>
              <w:t>РЭУ им. Г.В. Плеханова).</w:t>
            </w:r>
          </w:p>
        </w:tc>
        <w:tc>
          <w:tcPr>
            <w:tcW w:w="2126" w:type="dxa"/>
          </w:tcPr>
          <w:p w14:paraId="7298A2B7" w14:textId="77777777" w:rsidR="00E1421C" w:rsidRPr="00473928" w:rsidRDefault="00E1421C" w:rsidP="00491E71">
            <w:pPr>
              <w:pStyle w:val="a8"/>
              <w:numPr>
                <w:ilvl w:val="0"/>
                <w:numId w:val="5"/>
              </w:numPr>
              <w:tabs>
                <w:tab w:val="left" w:pos="354"/>
                <w:tab w:val="left" w:pos="495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Фирсов Ю.И. - защита в 2013 г. Финуниверситет, Москва</w:t>
            </w:r>
          </w:p>
          <w:p w14:paraId="64A73992" w14:textId="77777777" w:rsidR="00E1421C" w:rsidRPr="00473928" w:rsidRDefault="00E1421C" w:rsidP="00491E71">
            <w:pPr>
              <w:pStyle w:val="a8"/>
              <w:numPr>
                <w:ilvl w:val="0"/>
                <w:numId w:val="5"/>
              </w:numPr>
              <w:tabs>
                <w:tab w:val="left" w:pos="354"/>
                <w:tab w:val="left" w:pos="49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Чупина Я.В. – защита в 2016 г. Финуниверситет, Москва</w:t>
            </w:r>
          </w:p>
          <w:p w14:paraId="7E586FE0" w14:textId="77777777" w:rsidR="00E1421C" w:rsidRPr="00473928" w:rsidRDefault="00E1421C" w:rsidP="00491E71">
            <w:pPr>
              <w:pStyle w:val="a8"/>
              <w:numPr>
                <w:ilvl w:val="0"/>
                <w:numId w:val="5"/>
              </w:numPr>
              <w:tabs>
                <w:tab w:val="left" w:pos="354"/>
                <w:tab w:val="left" w:pos="495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Целых Т.Н. – защита в 2019 г. Финуниверситет, Москва</w:t>
            </w:r>
          </w:p>
          <w:p w14:paraId="21C8DC6A" w14:textId="77777777" w:rsidR="00E1421C" w:rsidRPr="00473928" w:rsidRDefault="00E1421C" w:rsidP="00491E71">
            <w:pPr>
              <w:pStyle w:val="a8"/>
              <w:numPr>
                <w:ilvl w:val="0"/>
                <w:numId w:val="5"/>
              </w:numPr>
              <w:tabs>
                <w:tab w:val="left" w:pos="354"/>
                <w:tab w:val="left" w:pos="495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 xml:space="preserve">Жильцов Д.А. защита в 2021 г. Финуниверситет, Москва </w:t>
            </w:r>
          </w:p>
          <w:p w14:paraId="31BC81AF" w14:textId="77777777" w:rsidR="00E1421C" w:rsidRPr="00473928" w:rsidRDefault="00E1421C" w:rsidP="00E1421C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</w:tr>
      <w:tr w:rsidR="00132053" w:rsidRPr="00473928" w14:paraId="2B440680" w14:textId="77777777" w:rsidTr="00645BBA">
        <w:tc>
          <w:tcPr>
            <w:tcW w:w="530" w:type="dxa"/>
          </w:tcPr>
          <w:p w14:paraId="3CB8002C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97" w:type="dxa"/>
          </w:tcPr>
          <w:p w14:paraId="29502996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Рожков Илья Вячеславович</w:t>
            </w:r>
          </w:p>
          <w:p w14:paraId="0358307E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  <w:p w14:paraId="0C044FC1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74591C" w14:textId="57E14D7B" w:rsidR="00132053" w:rsidRPr="00473928" w:rsidRDefault="00D26F60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2053" w:rsidRPr="00473928">
              <w:rPr>
                <w:rFonts w:ascii="Times New Roman" w:hAnsi="Times New Roman" w:cs="Times New Roman"/>
              </w:rPr>
              <w:t>.э.н., доцент</w:t>
            </w:r>
          </w:p>
        </w:tc>
        <w:tc>
          <w:tcPr>
            <w:tcW w:w="1276" w:type="dxa"/>
          </w:tcPr>
          <w:p w14:paraId="368B5147" w14:textId="19690A8E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2693" w:type="dxa"/>
          </w:tcPr>
          <w:p w14:paraId="779E1F51" w14:textId="77777777" w:rsidR="00132053" w:rsidRPr="00473928" w:rsidRDefault="00132053" w:rsidP="00F74C18">
            <w:pPr>
              <w:pStyle w:val="a8"/>
              <w:numPr>
                <w:ilvl w:val="0"/>
                <w:numId w:val="11"/>
              </w:numPr>
              <w:tabs>
                <w:tab w:val="left" w:pos="112"/>
                <w:tab w:val="left" w:pos="284"/>
                <w:tab w:val="left" w:pos="459"/>
              </w:tabs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Фундаментальная НИР на тему: </w:t>
            </w:r>
            <w:r w:rsidRPr="00473928">
              <w:rPr>
                <w:rFonts w:ascii="Times New Roman" w:hAnsi="Times New Roman" w:cs="Times New Roman"/>
                <w:color w:val="000000"/>
                <w:lang w:eastAsia="ru-RU"/>
              </w:rPr>
              <w:t>«Теория потребительского поведения в современной экономике» (Финуниверситет, для Аппарата правительства РФ, 2019-2021гг.</w:t>
            </w:r>
            <w:r w:rsidRPr="00473928">
              <w:rPr>
                <w:rFonts w:ascii="Times New Roman" w:hAnsi="Times New Roman" w:cs="Times New Roman"/>
              </w:rPr>
              <w:t xml:space="preserve"> Приказ Финуниверситета от 20.06.2019 № 1452/0</w:t>
            </w:r>
            <w:r w:rsidRPr="00473928">
              <w:rPr>
                <w:rFonts w:ascii="Times New Roman" w:hAnsi="Times New Roman" w:cs="Times New Roman"/>
                <w:color w:val="000000"/>
                <w:lang w:eastAsia="ru-RU"/>
              </w:rPr>
              <w:t>);</w:t>
            </w:r>
          </w:p>
          <w:p w14:paraId="08246788" w14:textId="77777777" w:rsidR="00132053" w:rsidRPr="00473928" w:rsidRDefault="00132053" w:rsidP="00F74C18">
            <w:pPr>
              <w:pStyle w:val="a8"/>
              <w:numPr>
                <w:ilvl w:val="0"/>
                <w:numId w:val="11"/>
              </w:numPr>
              <w:tabs>
                <w:tab w:val="left" w:pos="112"/>
                <w:tab w:val="left" w:pos="284"/>
                <w:tab w:val="left" w:pos="459"/>
              </w:tabs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Фундаментальная НИР на тему: </w:t>
            </w:r>
            <w:r w:rsidRPr="00473928">
              <w:rPr>
                <w:rFonts w:ascii="Times New Roman" w:hAnsi="Times New Roman" w:cs="Times New Roman"/>
              </w:rPr>
              <w:t>«</w:t>
            </w:r>
            <w:r w:rsidRPr="00473928">
              <w:rPr>
                <w:rFonts w:ascii="Times New Roman" w:eastAsia="Calibri" w:hAnsi="Times New Roman" w:cs="Times New Roman"/>
                <w:bCs/>
              </w:rPr>
              <w:t xml:space="preserve">Разработка </w:t>
            </w:r>
            <w:r w:rsidRPr="00473928">
              <w:rPr>
                <w:rFonts w:ascii="Times New Roman" w:eastAsia="Calibri" w:hAnsi="Times New Roman" w:cs="Times New Roman"/>
                <w:bCs/>
              </w:rPr>
              <w:lastRenderedPageBreak/>
              <w:t>концепции ответственного потребления в РФ как основы устойчивого развития»</w:t>
            </w: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73928">
              <w:rPr>
                <w:rFonts w:ascii="Times New Roman" w:hAnsi="Times New Roman" w:cs="Times New Roman"/>
                <w:color w:val="000000"/>
                <w:lang w:eastAsia="ru-RU"/>
              </w:rPr>
              <w:t>(Финуниверситет, для Аппарата правительства РФ, 2022);</w:t>
            </w:r>
          </w:p>
          <w:p w14:paraId="77A47EAE" w14:textId="77777777" w:rsidR="00132053" w:rsidRPr="00473928" w:rsidRDefault="00132053" w:rsidP="00F74C18">
            <w:pPr>
              <w:pStyle w:val="a8"/>
              <w:numPr>
                <w:ilvl w:val="0"/>
                <w:numId w:val="11"/>
              </w:numPr>
              <w:tabs>
                <w:tab w:val="left" w:pos="112"/>
                <w:tab w:val="left" w:pos="284"/>
                <w:tab w:val="left" w:pos="459"/>
              </w:tabs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Прикладная НИР на тему: </w:t>
            </w:r>
            <w:r w:rsidRPr="00473928">
              <w:rPr>
                <w:rFonts w:ascii="Times New Roman" w:hAnsi="Times New Roman" w:cs="Times New Roman"/>
              </w:rPr>
              <w:t>«Формирование системы мотивации населения на основе повышения качества жизни»</w:t>
            </w: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73928">
              <w:rPr>
                <w:rFonts w:ascii="Times New Roman" w:hAnsi="Times New Roman" w:cs="Times New Roman"/>
                <w:color w:val="000000"/>
                <w:lang w:eastAsia="ru-RU"/>
              </w:rPr>
              <w:t>(Финуниверситет, для Аппарата правительства РФ, 2022)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19B9DCEC" w14:textId="6DC69DBC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9E3138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Карпова С.В., Рожков И.В., Воронина В.С. Критерии и признаки сегментации потребителей банковских услуг // Практический маркетинг. 2020. № 6 (280). С. 3-9.</w:t>
            </w:r>
          </w:p>
          <w:p w14:paraId="7AD30795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 xml:space="preserve">Карпова С.В., Устинова О.Е., </w:t>
            </w:r>
            <w:r w:rsidRPr="00473928">
              <w:rPr>
                <w:rFonts w:ascii="Times New Roman" w:hAnsi="Times New Roman" w:cs="Times New Roman"/>
              </w:rPr>
              <w:lastRenderedPageBreak/>
              <w:t>Рожков И.В., Вяткина Н.Ю. Нейромаркетинговое воздействие на поведение потребителей на рынке товаров и услуг // Проблемы современной экономики. 2020. № 1 (73). С. 75-78.</w:t>
            </w:r>
          </w:p>
          <w:p w14:paraId="0CD6E1F5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Карпова С.В., Рожков И.В. Современное состояние российского банковского рынка и основные маркетинговые тренды его развития /</w:t>
            </w:r>
            <w:proofErr w:type="gramStart"/>
            <w:r w:rsidRPr="00473928">
              <w:rPr>
                <w:rFonts w:ascii="Times New Roman" w:hAnsi="Times New Roman" w:cs="Times New Roman"/>
              </w:rPr>
              <w:t>/  Экономика</w:t>
            </w:r>
            <w:proofErr w:type="gramEnd"/>
            <w:r w:rsidRPr="00473928">
              <w:rPr>
                <w:rFonts w:ascii="Times New Roman" w:hAnsi="Times New Roman" w:cs="Times New Roman"/>
              </w:rPr>
              <w:t>. Налоги. Право. 2021. Т. 14. № 1. С. 71-80.</w:t>
            </w:r>
          </w:p>
          <w:p w14:paraId="2AA72D2D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Русин В.Н., Рожков И.В. Цифровая трансформация рынков растениеводческой продукции в рамках концепции "Маркетинг 4.0" как основа продовольственной безопасности населения // Креативная экономика. 2022. Т. 16. № 12. С. 5049-5064.</w:t>
            </w:r>
          </w:p>
          <w:p w14:paraId="6A7CE186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Рожков И.В. Подходы к классификации потребителей в зависимости от поведения на рынке // Проблемы теории и практики управления. 2022. № 5-6. С. 230-244.</w:t>
            </w:r>
          </w:p>
          <w:p w14:paraId="53E4CB23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Вяткина Н.Ю., Рожков И.В. Особенности приверженности жителей г. Москвы здоровому образу жизни: результаты анкетного опроса // Социология медицины. 2022. Т. 21. № 1. С. 71-82.</w:t>
            </w:r>
          </w:p>
          <w:p w14:paraId="0B51E86B" w14:textId="77777777" w:rsidR="00132053" w:rsidRPr="00473928" w:rsidRDefault="00132053" w:rsidP="00132053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Хаддад Б., Рожков И.В. Формирование комплекса маркетинга финансовых организаций в соответствии с теоретическими принципами исламского банкинга // Креативная экономика. 2023. Т. 17. № 3. С. 1029-1044.</w:t>
            </w:r>
          </w:p>
          <w:p w14:paraId="604DF728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  <w:p w14:paraId="5A0DEC76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49DEFF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73928">
              <w:rPr>
                <w:rFonts w:ascii="Times New Roman" w:hAnsi="Times New Roman" w:cs="Times New Roman"/>
              </w:rPr>
              <w:t xml:space="preserve">. Рожков И.В., Рожков В.Н. Исторические предпосылки зарождения маркетинговой деятельности на торговых и производственных предприятиях Москвы в XIX в. // Вопросы </w:t>
            </w:r>
            <w:r w:rsidRPr="00473928">
              <w:rPr>
                <w:rFonts w:ascii="Times New Roman" w:hAnsi="Times New Roman" w:cs="Times New Roman"/>
              </w:rPr>
              <w:lastRenderedPageBreak/>
              <w:t>истории. 2021. № 12-5. С. 193-204.</w:t>
            </w:r>
          </w:p>
          <w:p w14:paraId="27FCB5A7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3928">
              <w:rPr>
                <w:rFonts w:ascii="Times New Roman" w:hAnsi="Times New Roman" w:cs="Times New Roman"/>
              </w:rPr>
              <w:t>. Таничев А.В., Рожков И.В. Инновационные решения в логистике устойчивости: вклад БЛА в улучшение качества жизни в условиях неразвитой транспортной инфраструктуры // Полет. Общероссийский научно-технический журнал. 2022. № 11-12. С. 63-67.</w:t>
            </w:r>
          </w:p>
          <w:p w14:paraId="11803AA2" w14:textId="24D1996B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73928">
              <w:rPr>
                <w:rFonts w:ascii="Times New Roman" w:hAnsi="Times New Roman" w:cs="Times New Roman"/>
              </w:rPr>
              <w:t xml:space="preserve"> Черенков В.И., Рожков И.В. Ответственное потребление в контексте эволюции маркетинга // Вопросы истории. 2022. № 12-3. С. 204-217.</w:t>
            </w:r>
          </w:p>
        </w:tc>
        <w:tc>
          <w:tcPr>
            <w:tcW w:w="2126" w:type="dxa"/>
          </w:tcPr>
          <w:p w14:paraId="06F2A9C2" w14:textId="77777777" w:rsidR="00132053" w:rsidRPr="00473928" w:rsidRDefault="00132053" w:rsidP="00132053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V Международная научно-практическая конференция «Образование 4.0: конкуренция, компетенции, коммуникации и креатив», 17 мая 2021 г., Москва, РГГУ.</w:t>
            </w:r>
            <w:r w:rsidRPr="00473928">
              <w:rPr>
                <w:rFonts w:ascii="Times New Roman" w:hAnsi="Times New Roman" w:cs="Times New Roman"/>
              </w:rPr>
              <w:br/>
            </w:r>
            <w:r w:rsidRPr="00473928">
              <w:rPr>
                <w:rFonts w:ascii="Times New Roman" w:hAnsi="Times New Roman" w:cs="Times New Roman"/>
              </w:rPr>
              <w:lastRenderedPageBreak/>
              <w:t>Доклад на тему "Факторы конкурентоспособности цифровых каналов обслуживания на финансовом рынке";</w:t>
            </w:r>
          </w:p>
          <w:p w14:paraId="26671D3E" w14:textId="77777777" w:rsidR="00132053" w:rsidRPr="00473928" w:rsidRDefault="00132053" w:rsidP="00132053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II Международная научно-практическая конференция «Операционный и проектный менеджмент: стратегии и тенденции», Москва, Финуниверситет, 19-20 мая 2021 г. Доклад на тему "Информационные технологии маркетинга взаимодействия в продвижении инноваций";</w:t>
            </w:r>
          </w:p>
          <w:p w14:paraId="5CD99BFA" w14:textId="77777777" w:rsidR="00132053" w:rsidRPr="00473928" w:rsidRDefault="00132053" w:rsidP="00132053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 xml:space="preserve">IX Международный научный конгресс «Концепции и модели интенсификации предпринимательской деятельности: мировые, национальные и региональные тренды», 21-22 мая 2021 г., Москва, </w:t>
            </w:r>
            <w:r w:rsidRPr="00473928">
              <w:rPr>
                <w:rFonts w:ascii="Times New Roman" w:hAnsi="Times New Roman" w:cs="Times New Roman"/>
              </w:rPr>
              <w:lastRenderedPageBreak/>
              <w:t>Финуниверситет. Доклад на тему: "«Современные тренды потребительского поведения на рынке банковских</w:t>
            </w:r>
            <w:r w:rsidRPr="00473928">
              <w:rPr>
                <w:rFonts w:ascii="Times New Roman" w:hAnsi="Times New Roman" w:cs="Times New Roman"/>
              </w:rPr>
              <w:br/>
              <w:t>услуг";</w:t>
            </w:r>
          </w:p>
          <w:p w14:paraId="2341B876" w14:textId="77777777" w:rsidR="00132053" w:rsidRPr="00473928" w:rsidRDefault="00132053" w:rsidP="00132053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Десятый Международный Аэрокосмический Конгресс IAC'2021, 26-27 августа 2021 г., МГУ им. М.В. Ломоносова, г. Москва. Доклад на тему: "Специфика цифровых маркетинговых коммуникаций аэрокосмических корпораций: российский и зарубежный опыт".</w:t>
            </w:r>
          </w:p>
          <w:p w14:paraId="2B4E5D43" w14:textId="7768E424" w:rsidR="00132053" w:rsidRPr="00473928" w:rsidRDefault="00132053" w:rsidP="00132053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МНПК</w:t>
            </w:r>
            <w:r w:rsidRPr="00473928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F74C18">
              <w:rPr>
                <w:rFonts w:ascii="Times New Roman" w:hAnsi="Times New Roman" w:cs="Times New Roman"/>
                <w:shd w:val="clear" w:color="auto" w:fill="FFFFFF"/>
              </w:rPr>
              <w:t>Ц</w:t>
            </w:r>
            <w:r w:rsidR="00F74C18" w:rsidRPr="00473928">
              <w:rPr>
                <w:rFonts w:ascii="Times New Roman" w:hAnsi="Times New Roman" w:cs="Times New Roman"/>
                <w:shd w:val="clear" w:color="auto" w:fill="FFFFFF"/>
              </w:rPr>
              <w:t>ифровая трансформация международной</w:t>
            </w:r>
            <w:r w:rsidRPr="00473928">
              <w:rPr>
                <w:rFonts w:ascii="Times New Roman" w:hAnsi="Times New Roman" w:cs="Times New Roman"/>
              </w:rPr>
              <w:br/>
            </w:r>
            <w:r w:rsidR="00F74C18" w:rsidRPr="00473928">
              <w:rPr>
                <w:rFonts w:ascii="Times New Roman" w:hAnsi="Times New Roman" w:cs="Times New Roman"/>
                <w:shd w:val="clear" w:color="auto" w:fill="FFFFFF"/>
              </w:rPr>
              <w:t>экономической системы</w:t>
            </w:r>
            <w:r w:rsidRPr="00473928">
              <w:rPr>
                <w:rFonts w:ascii="Times New Roman" w:hAnsi="Times New Roman" w:cs="Times New Roman"/>
                <w:shd w:val="clear" w:color="auto" w:fill="FFFFFF"/>
              </w:rPr>
              <w:t xml:space="preserve">» «Место предпринимательства в современном обществе: проблемы и перспективы развития», 27 октября 2022 г., Москва, МГИМО, Москва, Доклад на тему: «Особенности формирования </w:t>
            </w:r>
            <w:r w:rsidRPr="0047392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концепции ответственного потребления в</w:t>
            </w:r>
            <w:r w:rsidRPr="00473928">
              <w:rPr>
                <w:rFonts w:ascii="Times New Roman" w:hAnsi="Times New Roman" w:cs="Times New Roman"/>
              </w:rPr>
              <w:br/>
            </w:r>
            <w:r w:rsidRPr="00473928">
              <w:rPr>
                <w:rFonts w:ascii="Times New Roman" w:hAnsi="Times New Roman" w:cs="Times New Roman"/>
                <w:shd w:val="clear" w:color="auto" w:fill="FFFFFF"/>
              </w:rPr>
              <w:t>условиях цифровой трансформации российской экономики».</w:t>
            </w:r>
          </w:p>
          <w:p w14:paraId="60BA676B" w14:textId="7EC861F0" w:rsidR="00132053" w:rsidRPr="00473928" w:rsidRDefault="00B838FE" w:rsidP="00B838FE">
            <w:pPr>
              <w:pStyle w:val="a8"/>
              <w:tabs>
                <w:tab w:val="left" w:pos="284"/>
                <w:tab w:val="left" w:pos="851"/>
              </w:tabs>
              <w:autoSpaceDN w:val="0"/>
              <w:ind w:left="5"/>
              <w:contextualSpacing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132053" w:rsidRPr="00473928">
              <w:rPr>
                <w:rFonts w:ascii="Times New Roman" w:hAnsi="Times New Roman" w:cs="Times New Roman"/>
              </w:rPr>
              <w:t xml:space="preserve">XXII </w:t>
            </w:r>
            <w:r w:rsidR="00F74C18">
              <w:rPr>
                <w:rFonts w:ascii="Times New Roman" w:hAnsi="Times New Roman" w:cs="Times New Roman"/>
              </w:rPr>
              <w:t>Н</w:t>
            </w:r>
            <w:r w:rsidR="00F74C18" w:rsidRPr="00473928">
              <w:rPr>
                <w:rFonts w:ascii="Times New Roman" w:hAnsi="Times New Roman" w:cs="Times New Roman"/>
              </w:rPr>
              <w:t>ациональная научная конференция с международным участием «</w:t>
            </w:r>
            <w:r w:rsidR="00F74C18">
              <w:rPr>
                <w:rFonts w:ascii="Times New Roman" w:hAnsi="Times New Roman" w:cs="Times New Roman"/>
              </w:rPr>
              <w:t>М</w:t>
            </w:r>
            <w:r w:rsidR="00F74C18" w:rsidRPr="00473928">
              <w:rPr>
                <w:rFonts w:ascii="Times New Roman" w:hAnsi="Times New Roman" w:cs="Times New Roman"/>
              </w:rPr>
              <w:t xml:space="preserve">одернизация </w:t>
            </w:r>
            <w:r w:rsidR="00F74C18">
              <w:rPr>
                <w:rFonts w:ascii="Times New Roman" w:hAnsi="Times New Roman" w:cs="Times New Roman"/>
              </w:rPr>
              <w:t>Р</w:t>
            </w:r>
            <w:r w:rsidR="00F74C18" w:rsidRPr="00473928">
              <w:rPr>
                <w:rFonts w:ascii="Times New Roman" w:hAnsi="Times New Roman" w:cs="Times New Roman"/>
              </w:rPr>
              <w:t>оссии: приоритеты, проблемы, решения</w:t>
            </w:r>
            <w:r w:rsidR="00132053" w:rsidRPr="00473928">
              <w:rPr>
                <w:rFonts w:ascii="Times New Roman" w:hAnsi="Times New Roman" w:cs="Times New Roman"/>
              </w:rPr>
              <w:t>», 14-16 февраля 2023 г., Москва, ИНИОН, Доклад на тему: «Концептуальная модель формирования ответственного потребления».</w:t>
            </w:r>
          </w:p>
        </w:tc>
        <w:tc>
          <w:tcPr>
            <w:tcW w:w="2126" w:type="dxa"/>
          </w:tcPr>
          <w:p w14:paraId="6A1E6636" w14:textId="03BB1DE3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 xml:space="preserve">Башар Хаддад, окончание аспирантуры – июнь 2023 г., защита планируется в </w:t>
            </w:r>
            <w:proofErr w:type="gramStart"/>
            <w:r w:rsidRPr="00473928">
              <w:rPr>
                <w:rFonts w:ascii="Times New Roman" w:hAnsi="Times New Roman" w:cs="Times New Roman"/>
              </w:rPr>
              <w:t>конце  2023</w:t>
            </w:r>
            <w:proofErr w:type="gramEnd"/>
            <w:r w:rsidRPr="00473928">
              <w:rPr>
                <w:rFonts w:ascii="Times New Roman" w:hAnsi="Times New Roman" w:cs="Times New Roman"/>
              </w:rPr>
              <w:t xml:space="preserve"> г., Финуниверситет, Москва</w:t>
            </w:r>
          </w:p>
        </w:tc>
      </w:tr>
      <w:tr w:rsidR="00B20B15" w:rsidRPr="00473928" w14:paraId="45E1359E" w14:textId="77777777" w:rsidTr="00645BBA">
        <w:tc>
          <w:tcPr>
            <w:tcW w:w="530" w:type="dxa"/>
          </w:tcPr>
          <w:p w14:paraId="6BBA3104" w14:textId="77777777" w:rsidR="00B20B15" w:rsidRPr="00473928" w:rsidRDefault="00B20B15" w:rsidP="00B20B15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97" w:type="dxa"/>
          </w:tcPr>
          <w:p w14:paraId="60F76275" w14:textId="77777777" w:rsidR="00B20B15" w:rsidRPr="00473928" w:rsidRDefault="00B20B15" w:rsidP="00B20B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Солнцев Илья Васильевич</w:t>
            </w:r>
          </w:p>
        </w:tc>
        <w:tc>
          <w:tcPr>
            <w:tcW w:w="1276" w:type="dxa"/>
          </w:tcPr>
          <w:p w14:paraId="0D891406" w14:textId="2050CE48" w:rsidR="00B20B15" w:rsidRPr="00473928" w:rsidRDefault="00D26F60" w:rsidP="00B20B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20B15" w:rsidRPr="00473928">
              <w:rPr>
                <w:rFonts w:ascii="Times New Roman" w:hAnsi="Times New Roman" w:cs="Times New Roman"/>
              </w:rPr>
              <w:t>.э.н.</w:t>
            </w:r>
          </w:p>
        </w:tc>
        <w:tc>
          <w:tcPr>
            <w:tcW w:w="1276" w:type="dxa"/>
          </w:tcPr>
          <w:p w14:paraId="5ED1E4C6" w14:textId="77777777" w:rsidR="00B20B15" w:rsidRPr="00473928" w:rsidRDefault="00B20B15" w:rsidP="00B20B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693" w:type="dxa"/>
          </w:tcPr>
          <w:p w14:paraId="35425B6B" w14:textId="5BD37C23" w:rsidR="00B20B15" w:rsidRPr="00473928" w:rsidRDefault="00D26F60" w:rsidP="00B20B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Хоздоговорная</w:t>
            </w:r>
            <w:r w:rsidRPr="004739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НИР</w:t>
            </w:r>
            <w:r w:rsidR="00B20B15" w:rsidRPr="00473928">
              <w:rPr>
                <w:rFonts w:ascii="Times New Roman" w:hAnsi="Times New Roman" w:cs="Times New Roman"/>
              </w:rPr>
              <w:t xml:space="preserve"> по теме: «Исследование лучших практик в сфере оценки эффективности проектов, направленных на развитие социального спорта, и формирование подходов к разработке методики оценки их эффективности», договор от 14.07.2022 No СС-03/22 (заказчик – </w:t>
            </w:r>
            <w:r w:rsidR="00B20B15" w:rsidRPr="00473928">
              <w:rPr>
                <w:rFonts w:ascii="Times New Roman" w:hAnsi="Times New Roman" w:cs="Times New Roman"/>
              </w:rPr>
              <w:lastRenderedPageBreak/>
              <w:t>Благотворительный фонд Владимира Потанина)</w:t>
            </w:r>
          </w:p>
          <w:p w14:paraId="4DB9E964" w14:textId="77777777" w:rsidR="00B20B15" w:rsidRPr="00473928" w:rsidRDefault="00B20B15" w:rsidP="00B20B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Приказ о создании ВТК от 15.08.2022 №1861/о</w:t>
            </w:r>
          </w:p>
        </w:tc>
        <w:tc>
          <w:tcPr>
            <w:tcW w:w="2268" w:type="dxa"/>
          </w:tcPr>
          <w:p w14:paraId="72905DCB" w14:textId="1BEB96B1" w:rsidR="00B20B15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507E3" w:rsidRPr="00645BBA">
              <w:rPr>
                <w:rFonts w:ascii="Times New Roman" w:hAnsi="Times New Roman" w:cs="Times New Roman"/>
              </w:rPr>
              <w:t xml:space="preserve">. </w:t>
            </w:r>
            <w:r w:rsidR="00B20B15" w:rsidRPr="00473928">
              <w:rPr>
                <w:rFonts w:ascii="Times New Roman" w:hAnsi="Times New Roman" w:cs="Times New Roman"/>
              </w:rPr>
              <w:t>Солнцев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И</w:t>
            </w:r>
            <w:r w:rsidR="00B20B15" w:rsidRPr="00645BBA">
              <w:rPr>
                <w:rFonts w:ascii="Times New Roman" w:hAnsi="Times New Roman" w:cs="Times New Roman"/>
              </w:rPr>
              <w:t>.</w:t>
            </w:r>
            <w:r w:rsidR="00B20B15" w:rsidRPr="00473928">
              <w:rPr>
                <w:rFonts w:ascii="Times New Roman" w:hAnsi="Times New Roman" w:cs="Times New Roman"/>
              </w:rPr>
              <w:t>В</w:t>
            </w:r>
            <w:r w:rsidR="00B20B15" w:rsidRPr="00645BBA">
              <w:rPr>
                <w:rFonts w:ascii="Times New Roman" w:hAnsi="Times New Roman" w:cs="Times New Roman"/>
              </w:rPr>
              <w:t xml:space="preserve">., </w:t>
            </w:r>
            <w:r w:rsidR="00B20B15" w:rsidRPr="00473928">
              <w:rPr>
                <w:rFonts w:ascii="Times New Roman" w:hAnsi="Times New Roman" w:cs="Times New Roman"/>
              </w:rPr>
              <w:t>Клементьева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Д</w:t>
            </w:r>
            <w:r w:rsidR="00B20B15" w:rsidRPr="00645BBA">
              <w:rPr>
                <w:rFonts w:ascii="Times New Roman" w:hAnsi="Times New Roman" w:cs="Times New Roman"/>
              </w:rPr>
              <w:t>.</w:t>
            </w:r>
            <w:r w:rsidR="00B20B15" w:rsidRPr="00473928">
              <w:rPr>
                <w:rFonts w:ascii="Times New Roman" w:hAnsi="Times New Roman" w:cs="Times New Roman"/>
              </w:rPr>
              <w:t>В</w:t>
            </w:r>
            <w:r w:rsidR="00B20B15" w:rsidRPr="00645BBA">
              <w:rPr>
                <w:rFonts w:ascii="Times New Roman" w:hAnsi="Times New Roman" w:cs="Times New Roman"/>
              </w:rPr>
              <w:t xml:space="preserve">. </w:t>
            </w:r>
            <w:r w:rsidR="00B20B15" w:rsidRPr="00473928">
              <w:rPr>
                <w:rFonts w:ascii="Times New Roman" w:hAnsi="Times New Roman" w:cs="Times New Roman"/>
                <w:lang w:val="en-US"/>
              </w:rPr>
              <w:t>E</w:t>
            </w:r>
            <w:r w:rsidR="00B20B15" w:rsidRPr="00473928">
              <w:rPr>
                <w:rFonts w:ascii="Times New Roman" w:hAnsi="Times New Roman" w:cs="Times New Roman"/>
              </w:rPr>
              <w:t>правление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эффективностью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компании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в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условиях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пандемии</w:t>
            </w:r>
            <w:r w:rsidR="00B20B15" w:rsidRPr="00645BBA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коронавируса</w:t>
            </w:r>
            <w:r w:rsidR="00B20B15" w:rsidRPr="00645BBA">
              <w:rPr>
                <w:rFonts w:ascii="Times New Roman" w:hAnsi="Times New Roman" w:cs="Times New Roman"/>
              </w:rPr>
              <w:t xml:space="preserve">. </w:t>
            </w:r>
            <w:r w:rsidR="00B20B15" w:rsidRPr="00473928">
              <w:rPr>
                <w:rFonts w:ascii="Times New Roman" w:hAnsi="Times New Roman" w:cs="Times New Roman"/>
              </w:rPr>
              <w:t>Менеджмент в России и за рубежом. 2021.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B20B15" w:rsidRPr="00473928">
              <w:rPr>
                <w:rFonts w:ascii="Times New Roman" w:hAnsi="Times New Roman" w:cs="Times New Roman"/>
              </w:rPr>
              <w:t>. С. 51-60.</w:t>
            </w:r>
          </w:p>
          <w:p w14:paraId="276B3C12" w14:textId="03906E6C" w:rsidR="00B20B15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0B15" w:rsidRPr="00473928">
              <w:rPr>
                <w:rFonts w:ascii="Times New Roman" w:hAnsi="Times New Roman" w:cs="Times New Roman"/>
              </w:rPr>
              <w:t xml:space="preserve">. Солнцев И.В. </w:t>
            </w:r>
            <w:r w:rsidR="00B20B15" w:rsidRPr="00473928">
              <w:rPr>
                <w:rFonts w:ascii="Times New Roman" w:hAnsi="Times New Roman" w:cs="Times New Roman"/>
                <w:lang w:val="en-US"/>
              </w:rPr>
              <w:t>C</w:t>
            </w:r>
            <w:r w:rsidR="00B20B15" w:rsidRPr="00473928">
              <w:rPr>
                <w:rFonts w:ascii="Times New Roman" w:hAnsi="Times New Roman" w:cs="Times New Roman"/>
              </w:rPr>
              <w:t xml:space="preserve">тратегическое управление футбольным клубом </w:t>
            </w:r>
            <w:r w:rsidR="00B20B15" w:rsidRPr="00473928">
              <w:rPr>
                <w:rFonts w:ascii="Times New Roman" w:hAnsi="Times New Roman" w:cs="Times New Roman"/>
              </w:rPr>
              <w:lastRenderedPageBreak/>
              <w:t>в условиях пандемии COVID-19. Стратегические решения и риск-менеджмент. 2021. Т. 12. № 1. С. 50-57.</w:t>
            </w:r>
          </w:p>
          <w:p w14:paraId="57EC33D0" w14:textId="4001F671" w:rsidR="00B20B15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0B15" w:rsidRPr="00473928">
              <w:rPr>
                <w:rFonts w:ascii="Times New Roman" w:hAnsi="Times New Roman" w:cs="Times New Roman"/>
              </w:rPr>
              <w:t>. Солнцев И.В. Применение инновационных цифровых продуктов в индустрии спорта. Стратегические решения и риск-менеджмент. 2021. Т. 12. № 2. С. 184-189.</w:t>
            </w:r>
          </w:p>
          <w:p w14:paraId="7ACAB363" w14:textId="1E770EE6" w:rsidR="00B20B15" w:rsidRPr="000507E3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0B15" w:rsidRPr="00473928">
              <w:rPr>
                <w:rFonts w:ascii="Times New Roman" w:hAnsi="Times New Roman" w:cs="Times New Roman"/>
              </w:rPr>
              <w:t>. Леднев В.А., Солнцев И.В. Предпринимательство в индустрии спорта: направления, инновации и формы поддержк. Стратегические</w:t>
            </w:r>
            <w:r w:rsidR="00B20B15" w:rsidRPr="000507E3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решения</w:t>
            </w:r>
            <w:r w:rsidR="00B20B15" w:rsidRPr="000507E3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и</w:t>
            </w:r>
            <w:r w:rsidR="00B20B15" w:rsidRPr="000507E3">
              <w:rPr>
                <w:rFonts w:ascii="Times New Roman" w:hAnsi="Times New Roman" w:cs="Times New Roman"/>
              </w:rPr>
              <w:t xml:space="preserve"> </w:t>
            </w:r>
            <w:r w:rsidR="00B20B15" w:rsidRPr="00473928">
              <w:rPr>
                <w:rFonts w:ascii="Times New Roman" w:hAnsi="Times New Roman" w:cs="Times New Roman"/>
              </w:rPr>
              <w:t>риск</w:t>
            </w:r>
            <w:r w:rsidR="00B20B15" w:rsidRPr="000507E3">
              <w:rPr>
                <w:rFonts w:ascii="Times New Roman" w:hAnsi="Times New Roman" w:cs="Times New Roman"/>
              </w:rPr>
              <w:t>-</w:t>
            </w:r>
            <w:r w:rsidR="00B20B15" w:rsidRPr="00473928">
              <w:rPr>
                <w:rFonts w:ascii="Times New Roman" w:hAnsi="Times New Roman" w:cs="Times New Roman"/>
              </w:rPr>
              <w:t>менеджмент</w:t>
            </w:r>
            <w:r w:rsidR="00B20B15" w:rsidRPr="000507E3">
              <w:rPr>
                <w:rFonts w:ascii="Times New Roman" w:hAnsi="Times New Roman" w:cs="Times New Roman"/>
              </w:rPr>
              <w:t xml:space="preserve">. 2021. </w:t>
            </w:r>
            <w:r w:rsidR="00B20B15" w:rsidRPr="00473928">
              <w:rPr>
                <w:rFonts w:ascii="Times New Roman" w:hAnsi="Times New Roman" w:cs="Times New Roman"/>
              </w:rPr>
              <w:t>Т</w:t>
            </w:r>
            <w:r w:rsidR="00B20B15" w:rsidRPr="000507E3">
              <w:rPr>
                <w:rFonts w:ascii="Times New Roman" w:hAnsi="Times New Roman" w:cs="Times New Roman"/>
              </w:rPr>
              <w:t xml:space="preserve">. 12. № 3. </w:t>
            </w:r>
            <w:r w:rsidR="00B20B15" w:rsidRPr="00473928">
              <w:rPr>
                <w:rFonts w:ascii="Times New Roman" w:hAnsi="Times New Roman" w:cs="Times New Roman"/>
              </w:rPr>
              <w:t>С</w:t>
            </w:r>
            <w:r w:rsidR="00B20B15" w:rsidRPr="000507E3">
              <w:rPr>
                <w:rFonts w:ascii="Times New Roman" w:hAnsi="Times New Roman" w:cs="Times New Roman"/>
              </w:rPr>
              <w:t>. 252-261.</w:t>
            </w:r>
          </w:p>
          <w:p w14:paraId="0A7C2003" w14:textId="42117729" w:rsidR="000507E3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0B15" w:rsidRPr="000507E3">
              <w:rPr>
                <w:rFonts w:ascii="Times New Roman" w:hAnsi="Times New Roman" w:cs="Times New Roman"/>
              </w:rPr>
              <w:t>.</w:t>
            </w:r>
            <w:r w:rsidR="000507E3">
              <w:rPr>
                <w:rFonts w:ascii="Times New Roman" w:hAnsi="Times New Roman" w:cs="Times New Roman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</w:rPr>
              <w:t>Солнцев И.В. Применение сбалансированной системы показателей и модели "затраты-выгоды" в оценке социальных проектов</w:t>
            </w:r>
          </w:p>
          <w:p w14:paraId="56E4BBB3" w14:textId="77777777" w:rsidR="000507E3" w:rsidRPr="00473928" w:rsidRDefault="000507E3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t>Управленческие науки. 2023. Т. 13. № 1. С. 83-94.</w:t>
            </w:r>
          </w:p>
          <w:p w14:paraId="4D50DA8B" w14:textId="2001AD1A" w:rsidR="00B20B15" w:rsidRPr="000507E3" w:rsidRDefault="00B20B15" w:rsidP="00645BB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23E1A8" w14:textId="4D9D051F" w:rsidR="000507E3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507E3" w:rsidRPr="00473928">
              <w:rPr>
                <w:rFonts w:ascii="Times New Roman" w:hAnsi="Times New Roman" w:cs="Times New Roman"/>
              </w:rPr>
              <w:t>. Солнцев И.В. Повышение финансовой устойчивости российских футбольных клубов. Экономический журнал Высшей школы экономики. 2020. Т. 24. № 1. С. 117-145.</w:t>
            </w:r>
          </w:p>
          <w:p w14:paraId="1294AA8C" w14:textId="2487215B" w:rsidR="000507E3" w:rsidRDefault="00645BBA" w:rsidP="006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507E3" w:rsidRPr="00473928">
              <w:rPr>
                <w:rFonts w:ascii="Times New Roman" w:hAnsi="Times New Roman" w:cs="Times New Roman"/>
              </w:rPr>
              <w:t>. Солнцев И.В. Применение правил финансового fair play и повышение финансовой устойчивости футбольных клубов на примере "Манчестер Сити". Финансы: теория и практика. 2020. Т. 24. № 4. С. 120-135.</w:t>
            </w:r>
          </w:p>
          <w:p w14:paraId="6C5F7F65" w14:textId="707E9750" w:rsidR="000507E3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507E3" w:rsidRPr="00473928">
              <w:rPr>
                <w:rFonts w:ascii="Times New Roman" w:hAnsi="Times New Roman" w:cs="Times New Roman"/>
              </w:rPr>
              <w:t>. Солнцев И.В. Экономические потери европейских футбольных клубов, вызванные коронавирусом. ЭКО. 2021. № 2 (560). С. 40-61.</w:t>
            </w:r>
          </w:p>
          <w:p w14:paraId="26A741ED" w14:textId="199B85D5" w:rsidR="000507E3" w:rsidRDefault="00645BBA" w:rsidP="006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07E3" w:rsidRPr="00473928">
              <w:rPr>
                <w:rFonts w:ascii="Times New Roman" w:hAnsi="Times New Roman" w:cs="Times New Roman"/>
              </w:rPr>
              <w:t>. Солнцев И.В. Социальные облигации как инструмент финансирования массового спорта. Финансы: теория и практика. 2021. Т. 25. № 6. С. 199-211.</w:t>
            </w:r>
          </w:p>
          <w:p w14:paraId="7998DADD" w14:textId="44B86CFA" w:rsidR="000507E3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07E3" w:rsidRPr="00473928">
              <w:rPr>
                <w:rFonts w:ascii="Times New Roman" w:hAnsi="Times New Roman" w:cs="Times New Roman"/>
              </w:rPr>
              <w:t xml:space="preserve">. Солнцев И.В., Егоров Н.А. </w:t>
            </w:r>
            <w:r w:rsidR="000507E3" w:rsidRPr="00473928">
              <w:rPr>
                <w:rFonts w:ascii="Times New Roman" w:hAnsi="Times New Roman" w:cs="Times New Roman"/>
              </w:rPr>
              <w:lastRenderedPageBreak/>
              <w:t>Управление эффективностью в спорте на примере команды формулы-1 WILLIAMS GP. Вестник Московского университета. Серия 6: Экономика. 2022. № 5. С. 194-219.</w:t>
            </w:r>
          </w:p>
          <w:p w14:paraId="78115235" w14:textId="233DD36F" w:rsidR="000507E3" w:rsidRPr="00473928" w:rsidRDefault="00645BBA" w:rsidP="00645BBA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1F38C0">
              <w:rPr>
                <w:rFonts w:ascii="Times New Roman" w:hAnsi="Times New Roman" w:cs="Times New Roman"/>
              </w:rPr>
              <w:t>6</w:t>
            </w:r>
            <w:r w:rsidR="000507E3" w:rsidRPr="001F38C0">
              <w:rPr>
                <w:rFonts w:ascii="Times New Roman" w:hAnsi="Times New Roman" w:cs="Times New Roman"/>
              </w:rPr>
              <w:t xml:space="preserve">.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Solntsev</w:t>
            </w:r>
            <w:r w:rsidR="000507E3" w:rsidRPr="001F38C0">
              <w:rPr>
                <w:rFonts w:ascii="Times New Roman" w:hAnsi="Times New Roman" w:cs="Times New Roman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I</w:t>
            </w:r>
            <w:r w:rsidR="000507E3" w:rsidRPr="001F38C0">
              <w:rPr>
                <w:rFonts w:ascii="Times New Roman" w:hAnsi="Times New Roman" w:cs="Times New Roman"/>
              </w:rPr>
              <w:t xml:space="preserve">.,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Alekseeva</w:t>
            </w:r>
            <w:r w:rsidR="000507E3" w:rsidRPr="001F38C0">
              <w:rPr>
                <w:rFonts w:ascii="Times New Roman" w:hAnsi="Times New Roman" w:cs="Times New Roman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A</w:t>
            </w:r>
            <w:r w:rsidR="000507E3" w:rsidRPr="001F38C0">
              <w:rPr>
                <w:rFonts w:ascii="Times New Roman" w:hAnsi="Times New Roman" w:cs="Times New Roman"/>
              </w:rPr>
              <w:t xml:space="preserve">.,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Susov</w:t>
            </w:r>
            <w:r w:rsidR="000507E3" w:rsidRPr="001F38C0">
              <w:rPr>
                <w:rFonts w:ascii="Times New Roman" w:hAnsi="Times New Roman" w:cs="Times New Roman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Ya</w:t>
            </w:r>
            <w:r w:rsidR="000507E3" w:rsidRPr="001F38C0">
              <w:rPr>
                <w:rFonts w:ascii="Times New Roman" w:hAnsi="Times New Roman" w:cs="Times New Roman"/>
              </w:rPr>
              <w:t xml:space="preserve">.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 xml:space="preserve">New financial tools in sport: nfts and fan tokens. Journal of Corporate Finance Research. 2022. </w:t>
            </w:r>
            <w:r w:rsidR="000507E3" w:rsidRPr="00473928">
              <w:rPr>
                <w:rFonts w:ascii="Times New Roman" w:hAnsi="Times New Roman" w:cs="Times New Roman"/>
              </w:rPr>
              <w:t>Т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 xml:space="preserve">. 16. № 2. </w:t>
            </w:r>
            <w:r w:rsidR="000507E3" w:rsidRPr="00473928">
              <w:rPr>
                <w:rFonts w:ascii="Times New Roman" w:hAnsi="Times New Roman" w:cs="Times New Roman"/>
              </w:rPr>
              <w:t>С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. 107-119.</w:t>
            </w:r>
          </w:p>
          <w:p w14:paraId="4B8BBA42" w14:textId="0E27861D" w:rsidR="000507E3" w:rsidRPr="00645BBA" w:rsidRDefault="00645BBA" w:rsidP="00645BBA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645BBA">
              <w:rPr>
                <w:rFonts w:ascii="Times New Roman" w:hAnsi="Times New Roman" w:cs="Times New Roman"/>
                <w:lang w:val="en-US"/>
              </w:rPr>
              <w:t>7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. Zelenkov Yu.A., Solntsev I.V. Predicting the value of professional sport clubs. a study of european soccer, 2005-2018. Journal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of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the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New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Economic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07E3" w:rsidRPr="00473928">
              <w:rPr>
                <w:rFonts w:ascii="Times New Roman" w:hAnsi="Times New Roman" w:cs="Times New Roman"/>
                <w:lang w:val="en-US"/>
              </w:rPr>
              <w:t>Association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 xml:space="preserve">. 2022. № 4 (56). </w:t>
            </w:r>
            <w:r w:rsidR="000507E3" w:rsidRPr="00473928">
              <w:rPr>
                <w:rFonts w:ascii="Times New Roman" w:hAnsi="Times New Roman" w:cs="Times New Roman"/>
              </w:rPr>
              <w:t>С</w:t>
            </w:r>
            <w:r w:rsidR="000507E3" w:rsidRPr="00645BBA">
              <w:rPr>
                <w:rFonts w:ascii="Times New Roman" w:hAnsi="Times New Roman" w:cs="Times New Roman"/>
                <w:lang w:val="en-US"/>
              </w:rPr>
              <w:t>. 27-46.</w:t>
            </w:r>
          </w:p>
          <w:p w14:paraId="0CC1B98C" w14:textId="31CD5303" w:rsidR="00B20B15" w:rsidRPr="00645BBA" w:rsidRDefault="00B20B15" w:rsidP="00B20B15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FA10C41" w14:textId="64B68FC0" w:rsidR="008B516A" w:rsidRPr="00473928" w:rsidRDefault="008B516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73928">
              <w:rPr>
                <w:rFonts w:ascii="Times New Roman" w:hAnsi="Times New Roman" w:cs="Times New Roman"/>
              </w:rPr>
              <w:t xml:space="preserve">. Цифровые активы спортивного клуба и технология NFT. Новое видение финансовых дисциплин в программах спортивного менеджмента». IX Международная научно-практическая конференция </w:t>
            </w:r>
            <w:r w:rsidRPr="00473928">
              <w:rPr>
                <w:rFonts w:ascii="Times New Roman" w:hAnsi="Times New Roman" w:cs="Times New Roman"/>
              </w:rPr>
              <w:lastRenderedPageBreak/>
              <w:t xml:space="preserve">«Цифровая трансформация спорта: вызовы и перспективы», 23 марта - 24 марта 2022, Москва: </w:t>
            </w:r>
            <w:r w:rsidRPr="00F74C18">
              <w:rPr>
                <w:rFonts w:ascii="Times New Roman" w:hAnsi="Times New Roman" w:cs="Times New Roman"/>
              </w:rPr>
              <w:t>https://law.hse.ru/sport/sportdigital/#part1</w:t>
            </w:r>
          </w:p>
          <w:p w14:paraId="305FD03D" w14:textId="77777777" w:rsidR="008B516A" w:rsidRPr="00473928" w:rsidRDefault="008B516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3928">
              <w:rPr>
                <w:rFonts w:ascii="Times New Roman" w:hAnsi="Times New Roman" w:cs="Times New Roman"/>
              </w:rPr>
              <w:t xml:space="preserve">. Развитие индустрии спорта в современных условиях: вызовы и возможности. </w:t>
            </w:r>
            <w:r w:rsidRPr="00473928">
              <w:rPr>
                <w:rFonts w:ascii="Times New Roman" w:hAnsi="Times New Roman" w:cs="Times New Roman"/>
                <w:lang w:val="en-US"/>
              </w:rPr>
              <w:t>XVII</w:t>
            </w:r>
            <w:r w:rsidRPr="00473928">
              <w:rPr>
                <w:rFonts w:ascii="Times New Roman" w:hAnsi="Times New Roman" w:cs="Times New Roman"/>
              </w:rPr>
              <w:t xml:space="preserve"> Международный научный конгресс «Роль бизнеса в трансформации общества – 2022». 15 апреля 2022, Москва</w:t>
            </w:r>
          </w:p>
          <w:p w14:paraId="66C47798" w14:textId="77777777" w:rsidR="008B516A" w:rsidRPr="00473928" w:rsidRDefault="008B516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3928">
              <w:rPr>
                <w:rFonts w:ascii="Times New Roman" w:hAnsi="Times New Roman" w:cs="Times New Roman"/>
              </w:rPr>
              <w:t>.</w:t>
            </w:r>
            <w:r w:rsidRPr="00961D4C">
              <w:rPr>
                <w:rFonts w:ascii="Times New Roman" w:hAnsi="Times New Roman" w:cs="Times New Roman"/>
              </w:rPr>
              <w:t xml:space="preserve"> </w:t>
            </w:r>
            <w:r w:rsidRPr="00473928">
              <w:rPr>
                <w:rFonts w:ascii="Times New Roman" w:hAnsi="Times New Roman" w:cs="Times New Roman"/>
              </w:rPr>
              <w:t xml:space="preserve">Бизнес-модель профессионального спортивного клуба в современных условиях. </w:t>
            </w:r>
            <w:r w:rsidRPr="00473928">
              <w:rPr>
                <w:rFonts w:ascii="Times New Roman" w:hAnsi="Times New Roman" w:cs="Times New Roman"/>
                <w:lang w:val="en-US"/>
              </w:rPr>
              <w:t>XI</w:t>
            </w:r>
            <w:r w:rsidRPr="00473928">
              <w:rPr>
                <w:rFonts w:ascii="Times New Roman" w:hAnsi="Times New Roman" w:cs="Times New Roman"/>
              </w:rPr>
              <w:t xml:space="preserve"> Международная научно-практическая конференция «Абалкинские чтения». 17 мая 2022, Москва</w:t>
            </w:r>
          </w:p>
          <w:p w14:paraId="1A2CEE58" w14:textId="77777777" w:rsidR="008B516A" w:rsidRPr="00473928" w:rsidRDefault="008B516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3928">
              <w:rPr>
                <w:rFonts w:ascii="Times New Roman" w:hAnsi="Times New Roman" w:cs="Times New Roman"/>
              </w:rPr>
              <w:t>.</w:t>
            </w:r>
            <w:r w:rsidRPr="00961D4C">
              <w:rPr>
                <w:rFonts w:ascii="Times New Roman" w:hAnsi="Times New Roman" w:cs="Times New Roman"/>
              </w:rPr>
              <w:t xml:space="preserve"> </w:t>
            </w:r>
            <w:r w:rsidRPr="00473928">
              <w:rPr>
                <w:rFonts w:ascii="Times New Roman" w:hAnsi="Times New Roman" w:cs="Times New Roman"/>
              </w:rPr>
              <w:t xml:space="preserve">Тенденции развития индустрии спорта в современных условиях. </w:t>
            </w:r>
            <w:r w:rsidRPr="00473928">
              <w:rPr>
                <w:rFonts w:ascii="Times New Roman" w:hAnsi="Times New Roman" w:cs="Times New Roman"/>
                <w:lang w:val="en-US"/>
              </w:rPr>
              <w:t>II</w:t>
            </w:r>
            <w:r w:rsidRPr="00473928">
              <w:rPr>
                <w:rFonts w:ascii="Times New Roman" w:hAnsi="Times New Roman" w:cs="Times New Roman"/>
              </w:rPr>
              <w:t xml:space="preserve"> всероссийская </w:t>
            </w:r>
            <w:r w:rsidRPr="00473928">
              <w:rPr>
                <w:rFonts w:ascii="Times New Roman" w:hAnsi="Times New Roman" w:cs="Times New Roman"/>
              </w:rPr>
              <w:lastRenderedPageBreak/>
              <w:t>научно-практическая конференция «Место и роль физической культуры в современном мире». 19 мая 2022, Санкт-Петербург</w:t>
            </w:r>
          </w:p>
          <w:p w14:paraId="48C05D91" w14:textId="77777777" w:rsidR="008B516A" w:rsidRDefault="008B516A" w:rsidP="00645BBA">
            <w:pPr>
              <w:rPr>
                <w:rStyle w:val="aa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73928">
              <w:rPr>
                <w:rFonts w:ascii="Times New Roman" w:hAnsi="Times New Roman" w:cs="Times New Roman"/>
              </w:rPr>
              <w:t>. Критерии оценки социально-экономических эффектов                          при реализации социальных проектов. Международный спортивный форум «Россия – спортивная держава». 28.09.2022, Кемерово</w:t>
            </w:r>
          </w:p>
          <w:p w14:paraId="16D254FA" w14:textId="77777777" w:rsidR="008B516A" w:rsidRPr="00473928" w:rsidRDefault="008B516A" w:rsidP="00645BB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3928">
              <w:rPr>
                <w:rFonts w:ascii="Times New Roman" w:hAnsi="Times New Roman" w:cs="Times New Roman"/>
              </w:rPr>
              <w:t xml:space="preserve">. Социальный спорт: социально-экономические эффекты проектов массового спорта. Форум «Мы вместе. Спорт». </w:t>
            </w:r>
            <w:r>
              <w:rPr>
                <w:rFonts w:ascii="Times New Roman" w:hAnsi="Times New Roman" w:cs="Times New Roman"/>
              </w:rPr>
              <w:t xml:space="preserve">1 марта </w:t>
            </w:r>
            <w:r w:rsidRPr="00473928">
              <w:rPr>
                <w:rFonts w:ascii="Times New Roman" w:hAnsi="Times New Roman" w:cs="Times New Roman"/>
              </w:rPr>
              <w:t>2023, Гостиный двор, Москва.</w:t>
            </w:r>
          </w:p>
          <w:p w14:paraId="1E12B15F" w14:textId="77777777" w:rsidR="008B516A" w:rsidRPr="00961D4C" w:rsidRDefault="008B516A" w:rsidP="0064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73928">
              <w:rPr>
                <w:rFonts w:ascii="Times New Roman" w:hAnsi="Times New Roman" w:cs="Times New Roman"/>
              </w:rPr>
              <w:t xml:space="preserve">. Методы оценки эффективности социальных проектов в области спорта. Круглый стол «Успешные практики </w:t>
            </w:r>
            <w:r w:rsidRPr="00473928">
              <w:rPr>
                <w:rFonts w:ascii="Times New Roman" w:hAnsi="Times New Roman" w:cs="Times New Roman"/>
              </w:rPr>
              <w:lastRenderedPageBreak/>
              <w:t>адаптивных видов спорта. Развитие инфраструктуры инклюзивного спорта», 14 марта 2023 года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73928">
              <w:rPr>
                <w:rFonts w:ascii="Times New Roman" w:hAnsi="Times New Roman" w:cs="Times New Roman"/>
              </w:rPr>
              <w:t>ул. Малая Грузинская д.39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73928">
              <w:rPr>
                <w:rFonts w:ascii="Times New Roman" w:hAnsi="Times New Roman" w:cs="Times New Roman"/>
              </w:rPr>
              <w:t>Москва</w:t>
            </w:r>
            <w:r>
              <w:rPr>
                <w:rFonts w:ascii="Times New Roman" w:hAnsi="Times New Roman" w:cs="Times New Roman"/>
              </w:rPr>
              <w:t>.</w:t>
            </w:r>
            <w:r w:rsidRPr="00473928">
              <w:rPr>
                <w:rFonts w:ascii="Times New Roman" w:hAnsi="Times New Roman" w:cs="Times New Roman"/>
              </w:rPr>
              <w:t xml:space="preserve"> </w:t>
            </w:r>
          </w:p>
          <w:p w14:paraId="7A98CFF0" w14:textId="185F0073" w:rsidR="00B20B15" w:rsidRPr="00473928" w:rsidRDefault="00B20B15" w:rsidP="00645BB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6E3482" w14:textId="77777777" w:rsidR="00B20B15" w:rsidRPr="00473928" w:rsidRDefault="00B20B15" w:rsidP="00B20B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32053" w:rsidRPr="00473928" w14:paraId="6D48A1E9" w14:textId="77777777" w:rsidTr="00645BBA">
        <w:tc>
          <w:tcPr>
            <w:tcW w:w="530" w:type="dxa"/>
          </w:tcPr>
          <w:p w14:paraId="6BD2D8CB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47392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97" w:type="dxa"/>
          </w:tcPr>
          <w:p w14:paraId="379B80E8" w14:textId="77777777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t xml:space="preserve">Фирсова Ирина Анатольевна </w:t>
            </w:r>
          </w:p>
          <w:p w14:paraId="63AD120E" w14:textId="77777777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</w:p>
          <w:p w14:paraId="019A91C2" w14:textId="77777777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</w:p>
          <w:p w14:paraId="7B3AA9EF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963402" w14:textId="3CA59990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t>Д.э.н., доцент</w:t>
            </w:r>
          </w:p>
        </w:tc>
        <w:tc>
          <w:tcPr>
            <w:tcW w:w="1276" w:type="dxa"/>
          </w:tcPr>
          <w:p w14:paraId="6155DFB4" w14:textId="183AC3E1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2693" w:type="dxa"/>
          </w:tcPr>
          <w:p w14:paraId="1F172ED2" w14:textId="20925DA8" w:rsidR="00132053" w:rsidRDefault="00132053" w:rsidP="001320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Фундаментальная НИР на тему: «Цикличность науки и образования в развитии человеческого капитала» </w:t>
            </w:r>
          </w:p>
          <w:p w14:paraId="576BF65E" w14:textId="77777777" w:rsidR="00132053" w:rsidRPr="00DD654B" w:rsidRDefault="00132053" w:rsidP="001320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8">
              <w:rPr>
                <w:rFonts w:ascii="Times New Roman" w:hAnsi="Times New Roman" w:cs="Times New Roman"/>
                <w:color w:val="000000"/>
                <w:lang w:eastAsia="ru-RU"/>
              </w:rPr>
              <w:t>(Финуниверситет, для Аппарата правительства РФ, 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21 </w:t>
            </w:r>
            <w:r w:rsidRPr="00473928">
              <w:rPr>
                <w:rFonts w:ascii="Times New Roman" w:hAnsi="Times New Roman" w:cs="Times New Roman"/>
                <w:color w:val="000000"/>
                <w:lang w:eastAsia="ru-RU"/>
              </w:rPr>
              <w:t>г.</w:t>
            </w:r>
            <w:r w:rsidRPr="004739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 20.04.2021. № 0891/0)</w:t>
            </w:r>
          </w:p>
          <w:p w14:paraId="64D6BAC2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1643B2" w14:textId="5530ED3D" w:rsidR="00132053" w:rsidRPr="00E33B5A" w:rsidRDefault="00132053" w:rsidP="00132053">
            <w:pPr>
              <w:pStyle w:val="a8"/>
              <w:numPr>
                <w:ilvl w:val="0"/>
                <w:numId w:val="9"/>
              </w:numPr>
              <w:tabs>
                <w:tab w:val="left" w:pos="466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54B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маркетинга персонала на рынке труда // С. Л. Балова, И. А. Фирсова / РИСК №4 2020 С. 20–25 </w:t>
            </w:r>
          </w:p>
          <w:p w14:paraId="0084D631" w14:textId="510A1EDE" w:rsidR="00132053" w:rsidRPr="00DD654B" w:rsidRDefault="00F74C18" w:rsidP="00E33B5A">
            <w:pPr>
              <w:pStyle w:val="a8"/>
              <w:tabs>
                <w:tab w:val="left" w:pos="607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32053" w:rsidRPr="00DD654B">
              <w:rPr>
                <w:rFonts w:ascii="Times New Roman" w:hAnsi="Times New Roman" w:cs="Times New Roman"/>
              </w:rPr>
              <w:t xml:space="preserve">Реализация концепции маркетинга партнерских отношений при подготовке специалистов финансового сектора // </w:t>
            </w:r>
            <w:r w:rsidR="00132053" w:rsidRPr="00D6259F">
              <w:rPr>
                <w:rFonts w:ascii="Times New Roman" w:hAnsi="Times New Roman" w:cs="Times New Roman"/>
              </w:rPr>
              <w:t>М.В. Коровушкина, И.А. Фирсова / Финансовая жизнь, №4 2021 С. 103-107</w:t>
            </w:r>
          </w:p>
          <w:p w14:paraId="0EE9BEDE" w14:textId="54475935" w:rsidR="00132053" w:rsidRPr="00281E2C" w:rsidRDefault="00281E2C" w:rsidP="00281E2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2C">
              <w:rPr>
                <w:rFonts w:ascii="Times New Roman" w:hAnsi="Times New Roman" w:cs="Times New Roman"/>
              </w:rPr>
              <w:t xml:space="preserve">3. </w:t>
            </w:r>
            <w:r w:rsidR="00132053" w:rsidRPr="00281E2C">
              <w:rPr>
                <w:rFonts w:ascii="Times New Roman" w:hAnsi="Times New Roman" w:cs="Times New Roman"/>
              </w:rPr>
              <w:t>Маркетинг в организации страхового бизнеса // С. П. Азарова, И.А. Фирсова / Финансовая жизнь №1, 2022 С. 23-27</w:t>
            </w:r>
          </w:p>
          <w:p w14:paraId="5609203D" w14:textId="06716283" w:rsidR="00132053" w:rsidRPr="00E33B5A" w:rsidRDefault="00281E2C" w:rsidP="00281E2C">
            <w:pPr>
              <w:pStyle w:val="a8"/>
              <w:tabs>
                <w:tab w:val="left" w:pos="31"/>
                <w:tab w:val="left" w:pos="456"/>
              </w:tabs>
              <w:ind w:left="31"/>
              <w:rPr>
                <w:rFonts w:ascii="Times New Roman" w:eastAsia="Calibri" w:hAnsi="Times New Roman" w:cs="Times New Roman"/>
              </w:rPr>
            </w:pPr>
            <w:r w:rsidRPr="00281E2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132053" w:rsidRPr="00D6259F">
              <w:rPr>
                <w:rFonts w:ascii="Times New Roman" w:eastAsia="Calibri" w:hAnsi="Times New Roman" w:cs="Times New Roman"/>
              </w:rPr>
              <w:t xml:space="preserve">Особенности современных практик применения маркетинга взаимоотношений в деятельности налоговых органов </w:t>
            </w:r>
            <w:r w:rsidR="00132053" w:rsidRPr="00D6259F">
              <w:rPr>
                <w:rFonts w:ascii="Times New Roman" w:eastAsia="Calibri" w:hAnsi="Times New Roman" w:cs="Times New Roman"/>
              </w:rPr>
              <w:lastRenderedPageBreak/>
              <w:t>//И. А. Фирсова. Вестник Волжского университета имени В.Н. Татищева (экономические науи). 2023 Т 2. №1 (51). С 169–177</w:t>
            </w:r>
          </w:p>
          <w:p w14:paraId="37269E13" w14:textId="14E5AE09" w:rsidR="00132053" w:rsidRPr="00D6259F" w:rsidRDefault="00281E2C" w:rsidP="00281E2C">
            <w:pPr>
              <w:pStyle w:val="a8"/>
              <w:tabs>
                <w:tab w:val="left" w:pos="31"/>
                <w:tab w:val="left" w:pos="456"/>
              </w:tabs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132053" w:rsidRPr="00D6259F">
              <w:rPr>
                <w:rFonts w:ascii="Times New Roman" w:hAnsi="Times New Roman" w:cs="Times New Roman"/>
              </w:rPr>
              <w:t xml:space="preserve">Исследование социальной активности молодежи в условиях цифрового динамизма // Крайнева Р. К., Фирсова И. А </w:t>
            </w:r>
            <w:r w:rsidR="00132053">
              <w:rPr>
                <w:rFonts w:ascii="Times New Roman" w:hAnsi="Times New Roman" w:cs="Times New Roman"/>
              </w:rPr>
              <w:t>/ Самоуправление 2023.  № 2 (135) С. 1200-1228</w:t>
            </w:r>
          </w:p>
          <w:p w14:paraId="014E0C2B" w14:textId="77777777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866C12" w14:textId="799BA350" w:rsidR="00132053" w:rsidRPr="00281E2C" w:rsidRDefault="00132053" w:rsidP="00132053">
            <w:pPr>
              <w:rPr>
                <w:rFonts w:ascii="Times New Roman" w:hAnsi="Times New Roman" w:cs="Times New Roman"/>
                <w:lang w:val="en-US"/>
              </w:rPr>
            </w:pPr>
            <w:r w:rsidRPr="007225C4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  <w:hyperlink r:id="rId36" w:history="1">
              <w:r w:rsidRPr="007225C4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ovel insights in the leadership in business and economics: a post-coronavirus update</w:t>
              </w:r>
            </w:hyperlink>
            <w:r w:rsidRPr="007225C4">
              <w:rPr>
                <w:rFonts w:ascii="Times New Roman" w:hAnsi="Times New Roman" w:cs="Times New Roman"/>
                <w:lang w:val="en-US"/>
              </w:rPr>
              <w:br/>
              <w:t xml:space="preserve">Strielkowski W., Firsova I., Azarova S., Shatskaya I. </w:t>
            </w:r>
            <w:hyperlink r:id="rId37" w:history="1">
              <w:r w:rsidRPr="007225C4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Economies</w:t>
              </w:r>
            </w:hyperlink>
            <w:r w:rsidRPr="007225C4">
              <w:rPr>
                <w:rFonts w:ascii="Times New Roman" w:hAnsi="Times New Roman" w:cs="Times New Roman"/>
                <w:lang w:val="en-US"/>
              </w:rPr>
              <w:t xml:space="preserve">. 2022. </w:t>
            </w:r>
            <w:r w:rsidRPr="007225C4">
              <w:rPr>
                <w:rFonts w:ascii="Times New Roman" w:hAnsi="Times New Roman" w:cs="Times New Roman"/>
              </w:rPr>
              <w:t>Т</w:t>
            </w:r>
            <w:r w:rsidRPr="007225C4">
              <w:rPr>
                <w:rFonts w:ascii="Times New Roman" w:hAnsi="Times New Roman" w:cs="Times New Roman"/>
                <w:lang w:val="en-US"/>
              </w:rPr>
              <w:t>. 10. </w:t>
            </w:r>
            <w:hyperlink r:id="rId38" w:history="1">
              <w:r w:rsidRPr="007225C4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№ 2</w:t>
              </w:r>
            </w:hyperlink>
            <w:r w:rsidRPr="007225C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6" w:type="dxa"/>
          </w:tcPr>
          <w:p w14:paraId="770E2424" w14:textId="77777777" w:rsidR="00132053" w:rsidRPr="00DD654B" w:rsidRDefault="00132053" w:rsidP="00132053">
            <w:pPr>
              <w:ind w:right="3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D654B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D654B">
              <w:rPr>
                <w:rFonts w:ascii="Times New Roman" w:eastAsia="Times New Roman" w:hAnsi="Times New Roman" w:cs="Times New Roman"/>
                <w:lang w:val="en-US"/>
              </w:rPr>
              <w:t>IY</w:t>
            </w:r>
            <w:r w:rsidRPr="00DD654B">
              <w:rPr>
                <w:rFonts w:ascii="Times New Roman" w:eastAsia="Times New Roman" w:hAnsi="Times New Roman" w:cs="Times New Roman"/>
              </w:rPr>
              <w:t xml:space="preserve"> международная научно-практическая конференция «Маркетинг и менеджмент в образовании: Москва, 3 апреля 2020 г РГГУ,  </w:t>
            </w:r>
          </w:p>
          <w:p w14:paraId="6E53A04A" w14:textId="3657C285" w:rsidR="00132053" w:rsidRPr="00DD654B" w:rsidRDefault="00132053" w:rsidP="0013205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D654B">
              <w:rPr>
                <w:rFonts w:ascii="Times New Roman" w:eastAsia="Times New Roman" w:hAnsi="Times New Roman" w:cs="Times New Roman"/>
              </w:rPr>
              <w:t>Тема доклада Стандартизация и цифровизация – тренды и угрозы системы образования»</w:t>
            </w:r>
          </w:p>
          <w:p w14:paraId="1939209C" w14:textId="77777777" w:rsidR="00132053" w:rsidRPr="00DD654B" w:rsidRDefault="00132053" w:rsidP="0013205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DD654B">
              <w:rPr>
                <w:rFonts w:ascii="Times New Roman" w:hAnsi="Times New Roman" w:cs="Times New Roman"/>
              </w:rPr>
              <w:t>2.</w:t>
            </w:r>
            <w:r w:rsidRPr="00DD654B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DD654B">
              <w:rPr>
                <w:rFonts w:ascii="Times New Roman" w:eastAsia="SimSun" w:hAnsi="Times New Roman" w:cs="Times New Roman"/>
                <w:lang w:val="en-US" w:eastAsia="zh-CN"/>
              </w:rPr>
              <w:t>XXI</w:t>
            </w:r>
            <w:r w:rsidRPr="00DD654B">
              <w:rPr>
                <w:rFonts w:ascii="Times New Roman" w:eastAsia="SimSun" w:hAnsi="Times New Roman" w:cs="Times New Roman"/>
                <w:lang w:eastAsia="zh-CN"/>
              </w:rPr>
              <w:t xml:space="preserve"> Национальная научная конференция с международным участием «Модернизация России: приоритеты, проблемы, решения» </w:t>
            </w:r>
          </w:p>
          <w:p w14:paraId="3FA4BF89" w14:textId="77777777" w:rsidR="00132053" w:rsidRPr="00DD654B" w:rsidRDefault="00132053" w:rsidP="0013205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DD654B">
              <w:rPr>
                <w:rFonts w:ascii="Times New Roman" w:eastAsia="SimSun" w:hAnsi="Times New Roman" w:cs="Times New Roman"/>
                <w:lang w:eastAsia="zh-CN"/>
              </w:rPr>
              <w:t>17 декабря 2021 г., г. Москва, Институт научной информации по общественным</w:t>
            </w:r>
          </w:p>
          <w:p w14:paraId="2E54D3D2" w14:textId="77777777" w:rsidR="00132053" w:rsidRPr="00DD654B" w:rsidRDefault="00132053" w:rsidP="00132053">
            <w:pPr>
              <w:keepLines/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DD654B">
              <w:rPr>
                <w:rFonts w:ascii="Times New Roman" w:eastAsia="SimSun" w:hAnsi="Times New Roman" w:cs="Times New Roman"/>
                <w:lang w:eastAsia="zh-CN"/>
              </w:rPr>
              <w:lastRenderedPageBreak/>
              <w:t>наукам</w:t>
            </w:r>
            <w:r w:rsidRPr="00DD654B">
              <w:rPr>
                <w:rFonts w:ascii="Times New Roman" w:eastAsia="SimSun" w:hAnsi="Times New Roman" w:cs="Times New Roman"/>
                <w:lang w:eastAsia="zh-CN"/>
              </w:rPr>
              <w:br/>
              <w:t>Российской академии наук</w:t>
            </w:r>
          </w:p>
          <w:p w14:paraId="79C40F29" w14:textId="5FCE4646" w:rsidR="00132053" w:rsidRPr="00DD654B" w:rsidRDefault="00132053" w:rsidP="00E33B5A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D654B">
              <w:rPr>
                <w:rFonts w:ascii="Times New Roman" w:eastAsia="SimSun" w:hAnsi="Times New Roman" w:cs="Times New Roman"/>
                <w:lang w:eastAsia="zh-CN"/>
              </w:rPr>
              <w:t>Тема доклада Научная молодежь как субъект и стратегический ресурс инновационно-технологического развития России</w:t>
            </w:r>
          </w:p>
          <w:p w14:paraId="71868BCE" w14:textId="77777777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eastAsia="SimSun" w:hAnsi="Times New Roman" w:cs="Times New Roman"/>
                <w:lang w:eastAsia="zh-CN"/>
              </w:rPr>
              <w:t>3.</w:t>
            </w:r>
            <w:r w:rsidRPr="00DD654B">
              <w:rPr>
                <w:rFonts w:ascii="Times New Roman" w:hAnsi="Times New Roman" w:cs="Times New Roman"/>
              </w:rPr>
              <w:t xml:space="preserve"> Международная научно-практическая конференция «Бизнес. Образование. Экономика», </w:t>
            </w:r>
          </w:p>
          <w:p w14:paraId="51AE5E0A" w14:textId="77777777" w:rsidR="00132053" w:rsidRPr="00DD654B" w:rsidRDefault="00132053" w:rsidP="00132053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DD654B">
              <w:rPr>
                <w:rFonts w:ascii="Times New Roman" w:hAnsi="Times New Roman" w:cs="Times New Roman"/>
              </w:rPr>
              <w:t>7 апреля 2022 Белорусия, Белорусский</w:t>
            </w:r>
            <w:r w:rsidRPr="00DD654B">
              <w:rPr>
                <w:rFonts w:ascii="Times New Roman" w:eastAsia="Times New Roman" w:hAnsi="Times New Roman" w:cs="Times New Roman"/>
              </w:rPr>
              <w:t xml:space="preserve"> государственный университете </w:t>
            </w:r>
          </w:p>
          <w:p w14:paraId="0EA2A499" w14:textId="076AE318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t>Тема доклада докладом «Маркетинг в формировании современной образовательной научно-инновационной экосистемы»</w:t>
            </w:r>
          </w:p>
          <w:p w14:paraId="10914BB0" w14:textId="77777777" w:rsidR="00132053" w:rsidRPr="00DD654B" w:rsidRDefault="00132053" w:rsidP="00500D57">
            <w:pPr>
              <w:pStyle w:val="a8"/>
              <w:numPr>
                <w:ilvl w:val="0"/>
                <w:numId w:val="10"/>
              </w:numPr>
              <w:ind w:left="0" w:firstLine="39"/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44533A3" wp14:editId="6DDA9A20">
                  <wp:extent cx="9525" cy="9525"/>
                  <wp:effectExtent l="0" t="0" r="0" b="0"/>
                  <wp:docPr id="1" name="Рисунок 1" descr="Проход по ссылкам навигации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ход по ссылкам навигации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tooltip="IV Международная научно-практическая конференция " w:history="1">
              <w:r w:rsidRPr="00DD654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IV Международная научно-практическая конференция «Операционный и проектный менеджмент: стратегии и </w:t>
              </w:r>
              <w:r w:rsidRPr="00DD654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lastRenderedPageBreak/>
                <w:t>тенденции»</w:t>
              </w:r>
            </w:hyperlink>
            <w:r w:rsidRPr="00DD6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Москва Финансовой университет, 12 апреля 2023 г. Тема доклада </w:t>
            </w:r>
          </w:p>
          <w:p w14:paraId="0D7DA72B" w14:textId="31116B11" w:rsidR="00132053" w:rsidRPr="00473928" w:rsidRDefault="00132053" w:rsidP="00132053">
            <w:pPr>
              <w:tabs>
                <w:tab w:val="left" w:pos="4785"/>
              </w:tabs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654B">
              <w:rPr>
                <w:rFonts w:ascii="Times New Roman" w:hAnsi="Times New Roman" w:cs="Times New Roman"/>
              </w:rPr>
              <w:t>Применение инструментов инновационного маркетинга в образовательной деятельности учреждений высшего образования</w:t>
            </w:r>
          </w:p>
        </w:tc>
        <w:tc>
          <w:tcPr>
            <w:tcW w:w="2126" w:type="dxa"/>
          </w:tcPr>
          <w:p w14:paraId="1E9605B7" w14:textId="4A8B0819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lastRenderedPageBreak/>
              <w:t>Азарова Светлана Петровна,</w:t>
            </w:r>
          </w:p>
          <w:p w14:paraId="7C65F54C" w14:textId="77777777" w:rsidR="00132053" w:rsidRPr="00DD654B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t xml:space="preserve"> ИТКОР, г. Москва  </w:t>
            </w:r>
          </w:p>
          <w:p w14:paraId="50829BE5" w14:textId="2ADAD9E4" w:rsidR="00132053" w:rsidRDefault="00132053" w:rsidP="00132053">
            <w:pPr>
              <w:rPr>
                <w:rFonts w:ascii="Times New Roman" w:hAnsi="Times New Roman" w:cs="Times New Roman"/>
              </w:rPr>
            </w:pPr>
            <w:r w:rsidRPr="00DD654B">
              <w:rPr>
                <w:rFonts w:ascii="Times New Roman" w:hAnsi="Times New Roman" w:cs="Times New Roman"/>
              </w:rPr>
              <w:t>2012</w:t>
            </w:r>
          </w:p>
          <w:p w14:paraId="3DA38439" w14:textId="62AD7584" w:rsidR="00132053" w:rsidRDefault="00491E71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32053">
              <w:rPr>
                <w:rFonts w:ascii="Times New Roman" w:hAnsi="Times New Roman" w:cs="Times New Roman"/>
              </w:rPr>
              <w:t>Улановская Юлия Сергеевна,</w:t>
            </w:r>
          </w:p>
          <w:p w14:paraId="451444FD" w14:textId="77777777" w:rsidR="00132053" w:rsidRDefault="00132053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Закончила аспирантуру в 2022 г. планирует защиту в 2023. </w:t>
            </w:r>
          </w:p>
          <w:p w14:paraId="51FCE0CB" w14:textId="35A78649" w:rsidR="00132053" w:rsidRPr="00473928" w:rsidRDefault="00132053" w:rsidP="0013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6786381" w14:textId="77777777" w:rsidR="00CE3B9E" w:rsidRPr="00D81A5C" w:rsidRDefault="00311A76">
      <w:pPr>
        <w:rPr>
          <w:rFonts w:ascii="Times New Roman" w:hAnsi="Times New Roman" w:cs="Times New Roman"/>
          <w:sz w:val="24"/>
          <w:szCs w:val="24"/>
        </w:rPr>
      </w:pPr>
      <w:r w:rsidRPr="00D81A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E3B9E" w:rsidRPr="00D81A5C" w:rsidSect="00CF4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5CFE" w14:textId="77777777" w:rsidR="00CF403C" w:rsidRDefault="00CF403C" w:rsidP="00D81A5C">
      <w:pPr>
        <w:spacing w:after="0" w:line="240" w:lineRule="auto"/>
      </w:pPr>
      <w:r>
        <w:separator/>
      </w:r>
    </w:p>
  </w:endnote>
  <w:endnote w:type="continuationSeparator" w:id="0">
    <w:p w14:paraId="6D326B4F" w14:textId="77777777" w:rsidR="00CF403C" w:rsidRDefault="00CF403C" w:rsidP="00D8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0264" w14:textId="77777777" w:rsidR="00CF403C" w:rsidRDefault="00CF403C" w:rsidP="00D81A5C">
      <w:pPr>
        <w:spacing w:after="0" w:line="240" w:lineRule="auto"/>
      </w:pPr>
      <w:r>
        <w:separator/>
      </w:r>
    </w:p>
  </w:footnote>
  <w:footnote w:type="continuationSeparator" w:id="0">
    <w:p w14:paraId="41D569AF" w14:textId="77777777" w:rsidR="00CF403C" w:rsidRDefault="00CF403C" w:rsidP="00D8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7F2"/>
    <w:multiLevelType w:val="hybridMultilevel"/>
    <w:tmpl w:val="0B60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033"/>
    <w:multiLevelType w:val="hybridMultilevel"/>
    <w:tmpl w:val="71FAEA4A"/>
    <w:lvl w:ilvl="0" w:tplc="881E6600">
      <w:start w:val="1"/>
      <w:numFmt w:val="decimal"/>
      <w:lvlText w:val="%1."/>
      <w:lvlJc w:val="left"/>
      <w:pPr>
        <w:ind w:left="41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2468649C"/>
    <w:multiLevelType w:val="hybridMultilevel"/>
    <w:tmpl w:val="E352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385D"/>
    <w:multiLevelType w:val="multilevel"/>
    <w:tmpl w:val="BA282564"/>
    <w:lvl w:ilvl="0">
      <w:start w:val="1"/>
      <w:numFmt w:val="decimal"/>
      <w:lvlText w:val="%1."/>
      <w:lvlJc w:val="left"/>
      <w:pPr>
        <w:ind w:left="821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37" w:hanging="709"/>
      </w:pPr>
    </w:lvl>
    <w:lvl w:ilvl="3">
      <w:numFmt w:val="bullet"/>
      <w:lvlText w:val="•"/>
      <w:lvlJc w:val="left"/>
      <w:pPr>
        <w:ind w:left="3545" w:hanging="709"/>
      </w:pPr>
    </w:lvl>
    <w:lvl w:ilvl="4">
      <w:numFmt w:val="bullet"/>
      <w:lvlText w:val="•"/>
      <w:lvlJc w:val="left"/>
      <w:pPr>
        <w:ind w:left="4454" w:hanging="709"/>
      </w:pPr>
    </w:lvl>
    <w:lvl w:ilvl="5">
      <w:numFmt w:val="bullet"/>
      <w:lvlText w:val="•"/>
      <w:lvlJc w:val="left"/>
      <w:pPr>
        <w:ind w:left="5363" w:hanging="709"/>
      </w:pPr>
    </w:lvl>
    <w:lvl w:ilvl="6">
      <w:numFmt w:val="bullet"/>
      <w:lvlText w:val="•"/>
      <w:lvlJc w:val="left"/>
      <w:pPr>
        <w:ind w:left="6271" w:hanging="709"/>
      </w:pPr>
    </w:lvl>
    <w:lvl w:ilvl="7">
      <w:numFmt w:val="bullet"/>
      <w:lvlText w:val="•"/>
      <w:lvlJc w:val="left"/>
      <w:pPr>
        <w:ind w:left="7180" w:hanging="709"/>
      </w:pPr>
    </w:lvl>
    <w:lvl w:ilvl="8">
      <w:numFmt w:val="bullet"/>
      <w:lvlText w:val="•"/>
      <w:lvlJc w:val="left"/>
      <w:pPr>
        <w:ind w:left="8089" w:hanging="709"/>
      </w:pPr>
    </w:lvl>
  </w:abstractNum>
  <w:abstractNum w:abstractNumId="4" w15:restartNumberingAfterBreak="0">
    <w:nsid w:val="339B6F21"/>
    <w:multiLevelType w:val="hybridMultilevel"/>
    <w:tmpl w:val="1A8E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62011"/>
    <w:multiLevelType w:val="hybridMultilevel"/>
    <w:tmpl w:val="91A86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55BB1"/>
    <w:multiLevelType w:val="multilevel"/>
    <w:tmpl w:val="BA282564"/>
    <w:lvl w:ilvl="0">
      <w:start w:val="1"/>
      <w:numFmt w:val="decimal"/>
      <w:lvlText w:val="%1."/>
      <w:lvlJc w:val="left"/>
      <w:pPr>
        <w:ind w:left="821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37" w:hanging="709"/>
      </w:pPr>
    </w:lvl>
    <w:lvl w:ilvl="3">
      <w:numFmt w:val="bullet"/>
      <w:lvlText w:val="•"/>
      <w:lvlJc w:val="left"/>
      <w:pPr>
        <w:ind w:left="3545" w:hanging="709"/>
      </w:pPr>
    </w:lvl>
    <w:lvl w:ilvl="4">
      <w:numFmt w:val="bullet"/>
      <w:lvlText w:val="•"/>
      <w:lvlJc w:val="left"/>
      <w:pPr>
        <w:ind w:left="4454" w:hanging="709"/>
      </w:pPr>
    </w:lvl>
    <w:lvl w:ilvl="5">
      <w:numFmt w:val="bullet"/>
      <w:lvlText w:val="•"/>
      <w:lvlJc w:val="left"/>
      <w:pPr>
        <w:ind w:left="5363" w:hanging="709"/>
      </w:pPr>
    </w:lvl>
    <w:lvl w:ilvl="6">
      <w:numFmt w:val="bullet"/>
      <w:lvlText w:val="•"/>
      <w:lvlJc w:val="left"/>
      <w:pPr>
        <w:ind w:left="6271" w:hanging="709"/>
      </w:pPr>
    </w:lvl>
    <w:lvl w:ilvl="7">
      <w:numFmt w:val="bullet"/>
      <w:lvlText w:val="•"/>
      <w:lvlJc w:val="left"/>
      <w:pPr>
        <w:ind w:left="7180" w:hanging="709"/>
      </w:pPr>
    </w:lvl>
    <w:lvl w:ilvl="8">
      <w:numFmt w:val="bullet"/>
      <w:lvlText w:val="•"/>
      <w:lvlJc w:val="left"/>
      <w:pPr>
        <w:ind w:left="8089" w:hanging="709"/>
      </w:pPr>
    </w:lvl>
  </w:abstractNum>
  <w:abstractNum w:abstractNumId="7" w15:restartNumberingAfterBreak="0">
    <w:nsid w:val="48034E6E"/>
    <w:multiLevelType w:val="multilevel"/>
    <w:tmpl w:val="35C05E42"/>
    <w:lvl w:ilvl="0">
      <w:start w:val="1"/>
      <w:numFmt w:val="bullet"/>
      <w:lvlText w:val=""/>
      <w:lvlJc w:val="left"/>
      <w:pPr>
        <w:ind w:left="821" w:hanging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37" w:hanging="709"/>
      </w:pPr>
    </w:lvl>
    <w:lvl w:ilvl="3">
      <w:numFmt w:val="bullet"/>
      <w:lvlText w:val="•"/>
      <w:lvlJc w:val="left"/>
      <w:pPr>
        <w:ind w:left="3545" w:hanging="709"/>
      </w:pPr>
    </w:lvl>
    <w:lvl w:ilvl="4">
      <w:numFmt w:val="bullet"/>
      <w:lvlText w:val="•"/>
      <w:lvlJc w:val="left"/>
      <w:pPr>
        <w:ind w:left="4454" w:hanging="709"/>
      </w:pPr>
    </w:lvl>
    <w:lvl w:ilvl="5">
      <w:numFmt w:val="bullet"/>
      <w:lvlText w:val="•"/>
      <w:lvlJc w:val="left"/>
      <w:pPr>
        <w:ind w:left="5363" w:hanging="709"/>
      </w:pPr>
    </w:lvl>
    <w:lvl w:ilvl="6">
      <w:numFmt w:val="bullet"/>
      <w:lvlText w:val="•"/>
      <w:lvlJc w:val="left"/>
      <w:pPr>
        <w:ind w:left="6271" w:hanging="709"/>
      </w:pPr>
    </w:lvl>
    <w:lvl w:ilvl="7">
      <w:numFmt w:val="bullet"/>
      <w:lvlText w:val="•"/>
      <w:lvlJc w:val="left"/>
      <w:pPr>
        <w:ind w:left="7180" w:hanging="709"/>
      </w:pPr>
    </w:lvl>
    <w:lvl w:ilvl="8">
      <w:numFmt w:val="bullet"/>
      <w:lvlText w:val="•"/>
      <w:lvlJc w:val="left"/>
      <w:pPr>
        <w:ind w:left="8089" w:hanging="709"/>
      </w:pPr>
    </w:lvl>
  </w:abstractNum>
  <w:abstractNum w:abstractNumId="8" w15:restartNumberingAfterBreak="0">
    <w:nsid w:val="4E2A748D"/>
    <w:multiLevelType w:val="hybridMultilevel"/>
    <w:tmpl w:val="DBA4E3FC"/>
    <w:lvl w:ilvl="0" w:tplc="D8AA7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A6528"/>
    <w:multiLevelType w:val="hybridMultilevel"/>
    <w:tmpl w:val="17E2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B4AE1"/>
    <w:multiLevelType w:val="hybridMultilevel"/>
    <w:tmpl w:val="05B08586"/>
    <w:lvl w:ilvl="0" w:tplc="E8FA7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7290">
    <w:abstractNumId w:val="1"/>
  </w:num>
  <w:num w:numId="2" w16cid:durableId="2068411150">
    <w:abstractNumId w:val="0"/>
  </w:num>
  <w:num w:numId="3" w16cid:durableId="1657949276">
    <w:abstractNumId w:val="6"/>
  </w:num>
  <w:num w:numId="4" w16cid:durableId="1065448936">
    <w:abstractNumId w:val="10"/>
  </w:num>
  <w:num w:numId="5" w16cid:durableId="1120419532">
    <w:abstractNumId w:val="4"/>
  </w:num>
  <w:num w:numId="6" w16cid:durableId="1798796407">
    <w:abstractNumId w:val="9"/>
  </w:num>
  <w:num w:numId="7" w16cid:durableId="1177579531">
    <w:abstractNumId w:val="2"/>
  </w:num>
  <w:num w:numId="8" w16cid:durableId="56853518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552733520">
    <w:abstractNumId w:val="8"/>
  </w:num>
  <w:num w:numId="10" w16cid:durableId="588388591">
    <w:abstractNumId w:val="5"/>
  </w:num>
  <w:num w:numId="11" w16cid:durableId="566572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76"/>
    <w:rsid w:val="000507E3"/>
    <w:rsid w:val="000827D4"/>
    <w:rsid w:val="001309E5"/>
    <w:rsid w:val="00132053"/>
    <w:rsid w:val="001B4CC1"/>
    <w:rsid w:val="001D6A55"/>
    <w:rsid w:val="001F38C0"/>
    <w:rsid w:val="00281E2C"/>
    <w:rsid w:val="002E0A8C"/>
    <w:rsid w:val="002F56D4"/>
    <w:rsid w:val="00300850"/>
    <w:rsid w:val="00311A76"/>
    <w:rsid w:val="003B2B91"/>
    <w:rsid w:val="003E2132"/>
    <w:rsid w:val="00416869"/>
    <w:rsid w:val="00460E50"/>
    <w:rsid w:val="00473928"/>
    <w:rsid w:val="00480DC3"/>
    <w:rsid w:val="00491E71"/>
    <w:rsid w:val="004E23A4"/>
    <w:rsid w:val="00500D57"/>
    <w:rsid w:val="005803AB"/>
    <w:rsid w:val="006150A6"/>
    <w:rsid w:val="00645BBA"/>
    <w:rsid w:val="006633E3"/>
    <w:rsid w:val="00687C07"/>
    <w:rsid w:val="00737E1E"/>
    <w:rsid w:val="0078708E"/>
    <w:rsid w:val="007E4194"/>
    <w:rsid w:val="008531BD"/>
    <w:rsid w:val="00861EBB"/>
    <w:rsid w:val="00886FEF"/>
    <w:rsid w:val="008B516A"/>
    <w:rsid w:val="008B7F72"/>
    <w:rsid w:val="008C1815"/>
    <w:rsid w:val="008C4EB6"/>
    <w:rsid w:val="0090534A"/>
    <w:rsid w:val="00921360"/>
    <w:rsid w:val="009D56C9"/>
    <w:rsid w:val="00A72A9A"/>
    <w:rsid w:val="00AA0A45"/>
    <w:rsid w:val="00B20B15"/>
    <w:rsid w:val="00B27232"/>
    <w:rsid w:val="00B838FE"/>
    <w:rsid w:val="00BC4D38"/>
    <w:rsid w:val="00C16813"/>
    <w:rsid w:val="00C5758A"/>
    <w:rsid w:val="00CD73BC"/>
    <w:rsid w:val="00CE3B9E"/>
    <w:rsid w:val="00CF403C"/>
    <w:rsid w:val="00D16D75"/>
    <w:rsid w:val="00D26F60"/>
    <w:rsid w:val="00D478E2"/>
    <w:rsid w:val="00D81A5C"/>
    <w:rsid w:val="00D81E5D"/>
    <w:rsid w:val="00DF34F5"/>
    <w:rsid w:val="00E1421C"/>
    <w:rsid w:val="00E25F68"/>
    <w:rsid w:val="00E33B5A"/>
    <w:rsid w:val="00E404A2"/>
    <w:rsid w:val="00E838B0"/>
    <w:rsid w:val="00ED0853"/>
    <w:rsid w:val="00ED384E"/>
    <w:rsid w:val="00ED3898"/>
    <w:rsid w:val="00F2510C"/>
    <w:rsid w:val="00F74C18"/>
    <w:rsid w:val="00FA13C3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E39"/>
  <w15:chartTrackingRefBased/>
  <w15:docId w15:val="{1E46D619-2100-4C46-A234-D3BDE1F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A5C"/>
  </w:style>
  <w:style w:type="paragraph" w:styleId="a6">
    <w:name w:val="footer"/>
    <w:basedOn w:val="a"/>
    <w:link w:val="a7"/>
    <w:uiPriority w:val="99"/>
    <w:unhideWhenUsed/>
    <w:rsid w:val="00D8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A5C"/>
  </w:style>
  <w:style w:type="paragraph" w:styleId="a8">
    <w:name w:val="List Paragraph"/>
    <w:aliases w:val="ПАРАГРАФ,Наталья,ТЗ список,Абзац списка литеральный,Заголовок мой1,СписокСТПр,Нумерация,Маркер"/>
    <w:basedOn w:val="a"/>
    <w:link w:val="a9"/>
    <w:uiPriority w:val="34"/>
    <w:qFormat/>
    <w:rsid w:val="00E142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1421C"/>
    <w:rPr>
      <w:color w:val="0000FF"/>
      <w:u w:val="single"/>
    </w:rPr>
  </w:style>
  <w:style w:type="character" w:customStyle="1" w:styleId="a9">
    <w:name w:val="Абзац списка Знак"/>
    <w:aliases w:val="ПАРАГРАФ Знак,Наталья Знак,ТЗ список Знак,Абзац списка литеральный Знак,Заголовок мой1 Знак,СписокСТПр Знак,Нумерация Знак,Маркер Знак"/>
    <w:link w:val="a8"/>
    <w:uiPriority w:val="34"/>
    <w:locked/>
    <w:rsid w:val="00E1421C"/>
  </w:style>
  <w:style w:type="character" w:customStyle="1" w:styleId="FontStyle109">
    <w:name w:val="Font Style109"/>
    <w:uiPriority w:val="99"/>
    <w:rsid w:val="00E1421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45559909" TargetMode="External"/><Relationship Id="rId18" Type="http://schemas.openxmlformats.org/officeDocument/2006/relationships/hyperlink" Target="https://elibrary.ru/contents.asp?id=46368536&amp;selid=46368538" TargetMode="External"/><Relationship Id="rId26" Type="http://schemas.openxmlformats.org/officeDocument/2006/relationships/hyperlink" Target="https://doi.org/10.26794/1999-849X-2022-15-2-63-71" TargetMode="External"/><Relationship Id="rId39" Type="http://schemas.openxmlformats.org/officeDocument/2006/relationships/hyperlink" Target="http://105.fa.ru/org/faculty/fm/News/2023-02-10-operational.aspx#ctl00_PlaceHolderPageTitleInTitleArea_ctl00_SkipLink" TargetMode="External"/><Relationship Id="rId21" Type="http://schemas.openxmlformats.org/officeDocument/2006/relationships/hyperlink" Target="https://elibrary.ru/contents.asp?id=46573891&amp;selid=46573892" TargetMode="External"/><Relationship Id="rId34" Type="http://schemas.openxmlformats.org/officeDocument/2006/relationships/hyperlink" Target="https://elibrary.ru/contents.asp?id=45594691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item.asp?id=46368538" TargetMode="External"/><Relationship Id="rId20" Type="http://schemas.openxmlformats.org/officeDocument/2006/relationships/hyperlink" Target="https://elibrary.ru/contents.asp?id=46573891" TargetMode="External"/><Relationship Id="rId29" Type="http://schemas.openxmlformats.org/officeDocument/2006/relationships/hyperlink" Target="https://elibrary.ru/contents.asp?id=44450309&amp;selid=44450310" TargetMode="External"/><Relationship Id="rId41" Type="http://schemas.openxmlformats.org/officeDocument/2006/relationships/hyperlink" Target="http://105.fa.ru/org/faculty/fm/News/2023-02-10-operational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ibrary.ru/contents.asp?id=42754800" TargetMode="External"/><Relationship Id="rId24" Type="http://schemas.openxmlformats.org/officeDocument/2006/relationships/hyperlink" Target="https://elibrary.ru/contents.asp?id=48338729&amp;selid=48338735" TargetMode="External"/><Relationship Id="rId32" Type="http://schemas.openxmlformats.org/officeDocument/2006/relationships/hyperlink" Target="https://elibrary.ru/contents.asp?id=45229042&amp;selid=45229043" TargetMode="External"/><Relationship Id="rId37" Type="http://schemas.openxmlformats.org/officeDocument/2006/relationships/hyperlink" Target="https://www.elibrary.ru/contents.asp?id=47787736" TargetMode="External"/><Relationship Id="rId40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hyperlink" Target="https://elibrary.ru/contents.asp?id=45559902&amp;selid=45559909" TargetMode="External"/><Relationship Id="rId23" Type="http://schemas.openxmlformats.org/officeDocument/2006/relationships/hyperlink" Target="https://elibrary.ru/contents.asp?id=48338729" TargetMode="External"/><Relationship Id="rId28" Type="http://schemas.openxmlformats.org/officeDocument/2006/relationships/hyperlink" Target="https://elibrary.ru/contents.asp?id=44450309" TargetMode="External"/><Relationship Id="rId36" Type="http://schemas.openxmlformats.org/officeDocument/2006/relationships/hyperlink" Target="https://www.elibrary.ru/item.asp?id=48183797" TargetMode="External"/><Relationship Id="rId10" Type="http://schemas.openxmlformats.org/officeDocument/2006/relationships/hyperlink" Target="https://elibrary.ru/item.asp?id=42754816" TargetMode="External"/><Relationship Id="rId19" Type="http://schemas.openxmlformats.org/officeDocument/2006/relationships/hyperlink" Target="https://elibrary.ru/item.asp?id=46573892" TargetMode="External"/><Relationship Id="rId31" Type="http://schemas.openxmlformats.org/officeDocument/2006/relationships/hyperlink" Target="https://elibrary.ru/contents.asp?id=4522904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library.ru/contents.asp?id=45559902" TargetMode="External"/><Relationship Id="rId22" Type="http://schemas.openxmlformats.org/officeDocument/2006/relationships/hyperlink" Target="https://elibrary.ru/item.asp?id=48338735" TargetMode="External"/><Relationship Id="rId27" Type="http://schemas.openxmlformats.org/officeDocument/2006/relationships/hyperlink" Target="https://elibrary.ru/item.asp?id=44450310" TargetMode="External"/><Relationship Id="rId30" Type="http://schemas.openxmlformats.org/officeDocument/2006/relationships/hyperlink" Target="https://elibrary.ru/item.asp?id=45229043" TargetMode="External"/><Relationship Id="rId35" Type="http://schemas.openxmlformats.org/officeDocument/2006/relationships/hyperlink" Target="https://elibrary.ru/contents.asp?id=45594691&amp;selid=46013828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elibrary.ru/contents.asp?id=42754800&amp;selid=42754816" TargetMode="External"/><Relationship Id="rId17" Type="http://schemas.openxmlformats.org/officeDocument/2006/relationships/hyperlink" Target="https://elibrary.ru/contents.asp?id=46368536" TargetMode="External"/><Relationship Id="rId25" Type="http://schemas.openxmlformats.org/officeDocument/2006/relationships/hyperlink" Target="https://elibrary.ru/item.asp?id=48338735" TargetMode="External"/><Relationship Id="rId33" Type="http://schemas.openxmlformats.org/officeDocument/2006/relationships/hyperlink" Target="https://elibrary.ru/item.asp?id=46013828" TargetMode="External"/><Relationship Id="rId38" Type="http://schemas.openxmlformats.org/officeDocument/2006/relationships/hyperlink" Target="https://www.elibrary.ru/contents.asp?id=47787736&amp;selid=4818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908BD-7E18-4D62-8BF2-9D84FC07D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14F45-AAF1-4094-B726-84AFCF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41FF9-9C77-44BF-BA26-71B706E8E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Самира Джендубаева</cp:lastModifiedBy>
  <cp:revision>4</cp:revision>
  <dcterms:created xsi:type="dcterms:W3CDTF">2023-10-27T11:34:00Z</dcterms:created>
  <dcterms:modified xsi:type="dcterms:W3CDTF">2024-04-02T09:10:00Z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