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stern"/>
        <w:spacing w:beforeAutospacing="0" w:before="0" w:afterAutospacing="0" w:after="0"/>
        <w:ind w:left="-284" w:firstLine="284"/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О подготовке ВКР и сроках проведения практики </w:t>
      </w:r>
    </w:p>
    <w:p>
      <w:pPr>
        <w:pStyle w:val="Western"/>
        <w:spacing w:beforeAutospacing="0" w:before="0" w:afterAutospacing="0" w:after="0"/>
        <w:ind w:left="-284" w:firstLine="284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 Институте </w:t>
      </w:r>
      <w:r>
        <w:rPr>
          <w:rFonts w:eastAsia="Times New Roman" w:cs="Times New Roman"/>
          <w:b/>
          <w:bCs/>
          <w:color w:val="auto"/>
          <w:kern w:val="0"/>
          <w:sz w:val="32"/>
          <w:szCs w:val="32"/>
          <w:lang w:val="ru-RU" w:eastAsia="ru-RU" w:bidi="ar-SA"/>
        </w:rPr>
        <w:t xml:space="preserve">открытого </w:t>
      </w:r>
      <w:r>
        <w:rPr>
          <w:b/>
          <w:bCs/>
          <w:sz w:val="32"/>
          <w:szCs w:val="32"/>
        </w:rPr>
        <w:t xml:space="preserve">образования </w:t>
      </w:r>
    </w:p>
    <w:p>
      <w:pPr>
        <w:pStyle w:val="Western"/>
        <w:spacing w:beforeAutospacing="0" w:before="0" w:afterAutospacing="0" w:after="0"/>
        <w:ind w:left="-284" w:firstLine="284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Western"/>
        <w:spacing w:beforeAutospacing="0" w:before="0" w:afterAutospacing="0" w:after="0"/>
        <w:ind w:left="-284" w:firstLine="284"/>
        <w:jc w:val="lef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Направление подготовки: 38.03.01 «Экономика»</w:t>
      </w:r>
    </w:p>
    <w:p>
      <w:pPr>
        <w:pStyle w:val="Western"/>
        <w:spacing w:beforeAutospacing="0" w:before="0" w:afterAutospacing="0" w:after="0"/>
        <w:ind w:left="-284" w:firstLine="284"/>
        <w:jc w:val="lef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Профиль: «Финансовые рынки и банки»</w:t>
      </w:r>
    </w:p>
    <w:p>
      <w:pPr>
        <w:pStyle w:val="Western"/>
        <w:spacing w:beforeAutospacing="0" w:before="0" w:afterAutospacing="0" w:after="0"/>
        <w:ind w:left="-284" w:firstLine="284"/>
        <w:jc w:val="lef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Бакалавриат с частичным применением ДОТ (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заочная форма обучения</w:t>
      </w:r>
      <w:r>
        <w:rPr>
          <w:b w:val="false"/>
          <w:bCs w:val="false"/>
          <w:sz w:val="26"/>
          <w:szCs w:val="26"/>
        </w:rPr>
        <w:t>)</w:t>
      </w:r>
    </w:p>
    <w:p>
      <w:pPr>
        <w:pStyle w:val="Western"/>
        <w:spacing w:beforeAutospacing="0" w:before="0" w:afterAutospacing="0" w:after="0"/>
        <w:ind w:left="-284" w:firstLine="284"/>
        <w:jc w:val="left"/>
        <w:rPr>
          <w:b/>
          <w:b/>
          <w:bCs/>
        </w:rPr>
      </w:pPr>
      <w:r>
        <w:rPr>
          <w:b/>
          <w:bCs/>
          <w:sz w:val="26"/>
          <w:szCs w:val="26"/>
        </w:rPr>
        <w:t>Группы: ЗБ-Э</w:t>
      </w:r>
      <w:r>
        <w:rPr>
          <w:rFonts w:eastAsia="Times New Roman" w:cs="Times New Roman"/>
          <w:b/>
          <w:bCs/>
          <w:color w:val="auto"/>
          <w:kern w:val="0"/>
          <w:sz w:val="26"/>
          <w:szCs w:val="26"/>
          <w:lang w:val="ru-RU" w:eastAsia="ru-RU" w:bidi="ar-SA"/>
        </w:rPr>
        <w:t>20</w:t>
      </w:r>
      <w:r>
        <w:rPr>
          <w:b/>
          <w:bCs/>
          <w:sz w:val="26"/>
          <w:szCs w:val="26"/>
        </w:rPr>
        <w:t>-1, ЗБ-Э20-2</w:t>
      </w:r>
    </w:p>
    <w:p>
      <w:pPr>
        <w:pStyle w:val="Western"/>
        <w:spacing w:beforeAutospacing="0" w:before="0" w:afterAutospacing="0" w:after="0"/>
        <w:ind w:left="-284" w:firstLine="284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Western"/>
        <w:spacing w:beforeAutospacing="0" w:before="0" w:afterAutospacing="0" w:after="36"/>
        <w:ind w:left="-284" w:firstLine="284"/>
        <w:jc w:val="center"/>
        <w:rPr>
          <w:color w:val="C9211E"/>
        </w:rPr>
      </w:pPr>
      <w:r>
        <w:rPr>
          <w:b/>
          <w:bCs/>
          <w:color w:val="C9211E"/>
          <w:sz w:val="28"/>
          <w:szCs w:val="28"/>
        </w:rPr>
        <w:t>Г</w:t>
      </w:r>
      <w:r>
        <w:rPr>
          <w:rFonts w:eastAsia="Times New Roman" w:cs="Times New Roman"/>
          <w:b/>
          <w:bCs/>
          <w:color w:val="C9211E"/>
          <w:kern w:val="0"/>
          <w:sz w:val="28"/>
          <w:szCs w:val="28"/>
          <w:lang w:val="ru-RU" w:eastAsia="ru-RU" w:bidi="ar-SA"/>
        </w:rPr>
        <w:t>ИА</w:t>
      </w:r>
      <w:r>
        <w:rPr>
          <w:b/>
          <w:bCs/>
          <w:color w:val="C9211E"/>
          <w:sz w:val="28"/>
          <w:szCs w:val="28"/>
        </w:rPr>
        <w:t xml:space="preserve"> с 01.02.202</w:t>
      </w:r>
      <w:r>
        <w:rPr>
          <w:rFonts w:eastAsia="Times New Roman" w:cs="Times New Roman"/>
          <w:b/>
          <w:bCs/>
          <w:color w:val="C9211E"/>
          <w:kern w:val="0"/>
          <w:sz w:val="28"/>
          <w:szCs w:val="28"/>
          <w:lang w:val="ru-RU" w:eastAsia="ru-RU" w:bidi="ar-SA"/>
        </w:rPr>
        <w:t>5</w:t>
      </w:r>
      <w:r>
        <w:rPr>
          <w:b/>
          <w:bCs/>
          <w:color w:val="C9211E"/>
          <w:sz w:val="28"/>
          <w:szCs w:val="28"/>
        </w:rPr>
        <w:t xml:space="preserve"> по 28.02.202</w:t>
      </w:r>
      <w:r>
        <w:rPr>
          <w:rFonts w:eastAsia="Times New Roman" w:cs="Times New Roman"/>
          <w:b/>
          <w:bCs/>
          <w:color w:val="C9211E"/>
          <w:kern w:val="0"/>
          <w:sz w:val="28"/>
          <w:szCs w:val="28"/>
          <w:lang w:val="ru-RU" w:eastAsia="ru-RU" w:bidi="ar-SA"/>
        </w:rPr>
        <w:t>5</w:t>
      </w:r>
    </w:p>
    <w:p>
      <w:pPr>
        <w:pStyle w:val="Western"/>
        <w:spacing w:beforeAutospacing="0" w:before="0" w:afterAutospacing="0" w:after="36"/>
        <w:ind w:left="-284" w:firstLine="284"/>
        <w:jc w:val="center"/>
        <w:rPr/>
      </w:pPr>
      <w:r>
        <w:rPr/>
      </w:r>
    </w:p>
    <w:tbl>
      <w:tblPr>
        <w:tblStyle w:val="a4"/>
        <w:tblW w:w="9300" w:type="dxa"/>
        <w:jc w:val="left"/>
        <w:tblInd w:w="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329"/>
        <w:gridCol w:w="2970"/>
      </w:tblGrid>
      <w:tr>
        <w:trPr/>
        <w:tc>
          <w:tcPr>
            <w:tcW w:w="6329" w:type="dxa"/>
            <w:tcBorders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kern w:val="0"/>
                <w:sz w:val="26"/>
                <w:szCs w:val="26"/>
                <w:lang w:val="ru-RU" w:bidi="ar-SA"/>
              </w:rPr>
              <w:t>Вид работы</w:t>
            </w:r>
          </w:p>
        </w:tc>
        <w:tc>
          <w:tcPr>
            <w:tcW w:w="2970" w:type="dxa"/>
            <w:tcBorders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kern w:val="0"/>
                <w:sz w:val="26"/>
                <w:szCs w:val="26"/>
                <w:lang w:val="ru-RU" w:bidi="ar-SA"/>
              </w:rPr>
              <w:t>Сроки выполнения</w:t>
            </w:r>
          </w:p>
        </w:tc>
      </w:tr>
      <w:tr>
        <w:trPr/>
        <w:tc>
          <w:tcPr>
            <w:tcW w:w="9299" w:type="dxa"/>
            <w:gridSpan w:val="2"/>
            <w:tcBorders>
              <w:top w:val="nil"/>
            </w:tcBorders>
            <w:shd w:fill="EEEEEE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rFonts w:ascii="Times New Roman" w:hAnsi="Times New Roman"/>
                <w:b/>
                <w:b/>
                <w:bCs/>
                <w:kern w:val="0"/>
                <w:lang w:val="ru-RU" w:bidi="ar-SA"/>
              </w:rPr>
            </w:pPr>
            <w:r>
              <w:rPr>
                <w:b/>
                <w:bCs/>
                <w:kern w:val="0"/>
                <w:sz w:val="26"/>
                <w:szCs w:val="26"/>
                <w:lang w:val="ru-RU" w:bidi="ar-SA"/>
              </w:rPr>
              <w:t>Подготовка ВКР</w:t>
            </w:r>
          </w:p>
        </w:tc>
      </w:tr>
      <w:tr>
        <w:trPr/>
        <w:tc>
          <w:tcPr>
            <w:tcW w:w="6329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kern w:val="0"/>
                <w:lang w:val="ru-RU" w:bidi="ar-SA"/>
              </w:rPr>
              <w:t>оставление, утверждение руководителем и размещени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е </w:t>
            </w:r>
            <w:r>
              <w:rPr>
                <w:kern w:val="0"/>
                <w:lang w:val="ru-RU" w:bidi="ar-SA"/>
              </w:rPr>
              <w:t>на ИОП план-задания на ВКР</w:t>
            </w:r>
          </w:p>
        </w:tc>
        <w:tc>
          <w:tcPr>
            <w:tcW w:w="2970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b/>
                <w:b/>
                <w:bCs/>
              </w:rPr>
            </w:pPr>
            <w:r>
              <w:rPr>
                <w:kern w:val="0"/>
                <w:lang w:val="ru-RU" w:bidi="ar-SA"/>
              </w:rPr>
              <w:t>30 июня 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</w:tr>
      <w:tr>
        <w:trPr>
          <w:trHeight w:val="1117" w:hRule="atLeast"/>
        </w:trPr>
        <w:tc>
          <w:tcPr>
            <w:tcW w:w="6329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Предоставление первой главы ВКР руководителю</w:t>
              <w:br/>
              <w:t>Предоставление второй главы ВКР руководителю</w:t>
              <w:br/>
              <w:t>Предоставление третьей главы ВКР руководителю</w:t>
              <w:br/>
              <w:t>Предоставление ВКР в полном объеме руководителю</w:t>
            </w:r>
          </w:p>
        </w:tc>
        <w:tc>
          <w:tcPr>
            <w:tcW w:w="2970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b/>
                <w:b/>
                <w:bCs/>
              </w:rPr>
            </w:pPr>
            <w:r>
              <w:rPr>
                <w:kern w:val="0"/>
                <w:lang w:val="ru-RU" w:bidi="ar-SA"/>
              </w:rPr>
              <w:t>до 31 августа 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kern w:val="0"/>
                <w:lang w:val="ru-RU" w:bidi="ar-SA"/>
              </w:rPr>
              <w:br/>
              <w:t>до 31 октября 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kern w:val="0"/>
                <w:lang w:val="ru-RU" w:bidi="ar-SA"/>
              </w:rPr>
              <w:br/>
              <w:t>до 30 ноября 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kern w:val="0"/>
                <w:lang w:val="ru-RU" w:bidi="ar-SA"/>
              </w:rPr>
              <w:br/>
              <w:t>до 20 декабря 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</w:tr>
      <w:tr>
        <w:trPr/>
        <w:tc>
          <w:tcPr>
            <w:tcW w:w="6329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Проведение предварительной защиты ВКР</w:t>
            </w:r>
          </w:p>
        </w:tc>
        <w:tc>
          <w:tcPr>
            <w:tcW w:w="2970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13</w:t>
            </w:r>
            <w:r>
              <w:rPr>
                <w:kern w:val="0"/>
                <w:lang w:val="ru-RU" w:bidi="ar-SA"/>
              </w:rPr>
              <w:t xml:space="preserve"> января - 1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</w:t>
            </w:r>
            <w:r>
              <w:rPr>
                <w:kern w:val="0"/>
                <w:lang w:val="ru-RU" w:bidi="ar-SA"/>
              </w:rPr>
              <w:t xml:space="preserve"> января 202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</w:tr>
      <w:tr>
        <w:trPr/>
        <w:tc>
          <w:tcPr>
            <w:tcW w:w="6329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Размещение итоговой, согласованной с научным руководителем ЭВКР на ИОП</w:t>
            </w:r>
          </w:p>
        </w:tc>
        <w:tc>
          <w:tcPr>
            <w:tcW w:w="2970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20 января 2025</w:t>
            </w:r>
          </w:p>
        </w:tc>
      </w:tr>
      <w:tr>
        <w:trPr/>
        <w:tc>
          <w:tcPr>
            <w:tcW w:w="6329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Размещение отзыва руководителя о ВКР студента на ИОП</w:t>
            </w:r>
          </w:p>
        </w:tc>
        <w:tc>
          <w:tcPr>
            <w:tcW w:w="2970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за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5 дней до даты защиты ВКР</w:t>
            </w:r>
          </w:p>
        </w:tc>
      </w:tr>
      <w:tr>
        <w:trPr/>
        <w:tc>
          <w:tcPr>
            <w:tcW w:w="6329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Государственная итоговая аттестация, защита ВКР*</w:t>
            </w:r>
          </w:p>
        </w:tc>
        <w:tc>
          <w:tcPr>
            <w:tcW w:w="2970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9299" w:type="dxa"/>
            <w:gridSpan w:val="2"/>
            <w:tcBorders/>
            <w:shd w:fill="EEEEEE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sz w:val="26"/>
                <w:szCs w:val="26"/>
                <w:lang w:val="ru-RU" w:bidi="ar-SA"/>
              </w:rPr>
              <w:t>Практика</w:t>
            </w:r>
          </w:p>
        </w:tc>
      </w:tr>
      <w:tr>
        <w:trPr/>
        <w:tc>
          <w:tcPr>
            <w:tcW w:w="6329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Учебная практика: практика по получению первичных профессиональных умений</w:t>
            </w:r>
          </w:p>
        </w:tc>
        <w:tc>
          <w:tcPr>
            <w:tcW w:w="2970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14.10.2024 </w:t>
            </w:r>
            <w:r>
              <w:rPr>
                <w:b w:val="false"/>
                <w:bCs w:val="false"/>
                <w:kern w:val="0"/>
                <w:lang w:val="ru-RU" w:bidi="ar-SA"/>
              </w:rPr>
              <w:t>—</w:t>
            </w:r>
            <w:r>
              <w:rPr>
                <w:kern w:val="0"/>
                <w:lang w:val="ru-RU" w:bidi="ar-SA"/>
              </w:rPr>
              <w:t xml:space="preserve"> 28.10.2024</w:t>
            </w:r>
          </w:p>
        </w:tc>
      </w:tr>
      <w:tr>
        <w:trPr/>
        <w:tc>
          <w:tcPr>
            <w:tcW w:w="6329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Производственная практика: 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2970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29.10.2024 — 10.12.2024</w:t>
            </w:r>
          </w:p>
        </w:tc>
      </w:tr>
      <w:tr>
        <w:trPr/>
        <w:tc>
          <w:tcPr>
            <w:tcW w:w="6329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Защита отчетов по практике</w:t>
            </w:r>
          </w:p>
        </w:tc>
        <w:tc>
          <w:tcPr>
            <w:tcW w:w="2970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11.12.2024 — 16.12.2024</w:t>
            </w:r>
          </w:p>
        </w:tc>
      </w:tr>
    </w:tbl>
    <w:p>
      <w:pPr>
        <w:pStyle w:val="Western"/>
        <w:spacing w:beforeAutospacing="0" w:before="0" w:afterAutospacing="0" w:after="15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62633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262633"/>
          <w:sz w:val="23"/>
          <w:szCs w:val="23"/>
          <w:lang w:eastAsia="ru-RU"/>
        </w:rPr>
        <w:t>* Дата проведения защиты ВКР определяется расписанием ГИА</w:t>
      </w:r>
    </w:p>
    <w:p>
      <w:pPr>
        <w:pStyle w:val="Western"/>
        <w:spacing w:beforeAutospacing="0" w:before="0" w:afterAutospacing="0" w:after="15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tabs>
          <w:tab w:val="clear" w:pos="708"/>
          <w:tab w:val="left" w:pos="8160" w:leader="none"/>
        </w:tabs>
        <w:spacing w:before="0" w:after="160"/>
        <w:rPr>
          <w:lang w:eastAsia="ru-RU"/>
        </w:rPr>
      </w:pPr>
      <w:r>
        <w:rPr>
          <w:lang w:eastAsia="ru-RU"/>
        </w:rPr>
      </w:r>
    </w:p>
    <w:p>
      <w:pPr>
        <w:pStyle w:val="Normal"/>
        <w:tabs>
          <w:tab w:val="clear" w:pos="708"/>
          <w:tab w:val="left" w:pos="8160" w:leader="none"/>
        </w:tabs>
        <w:spacing w:before="0" w:after="160"/>
        <w:rPr>
          <w:lang w:eastAsia="ru-RU"/>
        </w:rPr>
      </w:pPr>
      <w:r>
        <w:rPr>
          <w:lang w:eastAsia="ru-RU"/>
        </w:rPr>
      </w:r>
    </w:p>
    <w:p>
      <w:pPr>
        <w:pStyle w:val="Normal"/>
        <w:tabs>
          <w:tab w:val="clear" w:pos="708"/>
          <w:tab w:val="left" w:pos="8160" w:leader="none"/>
        </w:tabs>
        <w:spacing w:before="0" w:after="160"/>
        <w:rPr>
          <w:lang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26b12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Western" w:customStyle="1">
    <w:name w:val="western"/>
    <w:basedOn w:val="Normal"/>
    <w:qFormat/>
    <w:rsid w:val="00726b1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726b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LibreOffice/7.0.6.2$Linux_X86_64 LibreOffice_project/00$Build-2</Application>
  <AppVersion>15.0000</AppVersion>
  <Pages>1</Pages>
  <Words>174</Words>
  <Characters>1158</Characters>
  <CharactersWithSpaces>1308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2022-12-04T17:38:00Z</dcterms:created>
  <dc:creator>Абалакина Татьяна Владимировна</dc:creator>
  <dc:description/>
  <dc:language>ru-RU</dc:language>
  <cp:lastModifiedBy/>
  <dcterms:modified xsi:type="dcterms:W3CDTF">2024-07-02T15:47:00Z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