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333333"/>
          <w:sz w:val="28"/>
          <w:szCs w:val="28"/>
          <w:shd w:fill="FFFFFF" w:val="clear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fill="FFFFFF" w:val="clear"/>
        </w:rPr>
        <w:t xml:space="preserve">Критерии оценивания результатов изучения дисциплины </w:t>
      </w:r>
    </w:p>
    <w:p>
      <w:pPr>
        <w:pStyle w:val="Style22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color w:val="2E74B5" w:themeColor="accent1" w:themeShade="bf"/>
          <w:sz w:val="28"/>
          <w:szCs w:val="28"/>
          <w:shd w:fill="FFFFFF" w:val="clear"/>
        </w:rPr>
        <w:t>«</w:t>
      </w:r>
      <w:r>
        <w:rPr>
          <w:rFonts w:cs="Times New Roman" w:ascii="Times New Roman" w:hAnsi="Times New Roman"/>
          <w:b/>
          <w:bCs/>
          <w:color w:val="2E74B5" w:themeColor="accent1" w:themeShade="bf"/>
          <w:sz w:val="28"/>
          <w:szCs w:val="28"/>
          <w:shd w:fill="FFFFFF" w:val="clear"/>
        </w:rPr>
        <w:t>Информационно-аналитические системы на финансовых рынках</w:t>
      </w:r>
      <w:r>
        <w:rPr>
          <w:rFonts w:ascii="Times New Roman" w:hAnsi="Times New Roman"/>
          <w:b/>
          <w:bCs/>
          <w:color w:val="2E74B5" w:themeColor="accent1" w:themeShade="bf"/>
          <w:sz w:val="28"/>
          <w:szCs w:val="28"/>
          <w:shd w:fill="FFFFFF" w:val="clear"/>
          <w:lang w:val="it-IT"/>
        </w:rPr>
        <w:t xml:space="preserve">» </w:t>
      </w:r>
    </w:p>
    <w:p>
      <w:pPr>
        <w:pStyle w:val="Style22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color w:val="333333"/>
          <w:sz w:val="28"/>
          <w:szCs w:val="28"/>
          <w:shd w:fill="FFFFFF" w:val="clear"/>
          <w:lang w:val="it-IT"/>
        </w:rPr>
        <w:t xml:space="preserve">для </w:t>
      </w:r>
      <w:r>
        <w:rPr>
          <w:rFonts w:ascii="Times New Roman" w:hAnsi="Times New Roman"/>
          <w:b/>
          <w:bCs/>
          <w:sz w:val="28"/>
          <w:szCs w:val="28"/>
        </w:rPr>
        <w:t>направления подготовки  38.03.01 Экономика, бакалавриат</w:t>
      </w:r>
    </w:p>
    <w:p>
      <w:pPr>
        <w:pStyle w:val="Style22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tbl>
      <w:tblPr>
        <w:tblStyle w:val="TableNormal"/>
        <w:tblW w:w="10095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noVBand="1" w:val="04a0" w:noHBand="0" w:lastColumn="0" w:firstColumn="1" w:lastRow="0" w:firstRow="1"/>
      </w:tblPr>
      <w:tblGrid>
        <w:gridCol w:w="664"/>
        <w:gridCol w:w="7556"/>
        <w:gridCol w:w="1875"/>
      </w:tblGrid>
      <w:tr>
        <w:trPr>
          <w:trHeight w:val="600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п/п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Критерии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Баллы</w:t>
            </w:r>
          </w:p>
        </w:tc>
      </w:tr>
      <w:tr>
        <w:trPr>
          <w:trHeight w:val="4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1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Посещаемость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>До 4 баллов</w:t>
            </w:r>
          </w:p>
        </w:tc>
      </w:tr>
      <w:tr>
        <w:trPr>
          <w:trHeight w:val="95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2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 xml:space="preserve">Работа на занятиях (лекциях и семинарах), </w:t>
            </w:r>
          </w:p>
          <w:p>
            <w:pPr>
              <w:pStyle w:val="Style22"/>
              <w:widowControl w:val="false"/>
              <w:spacing w:lineRule="auto" w:line="240" w:before="0" w:after="200"/>
              <w:jc w:val="left"/>
              <w:rPr>
                <w:rFonts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из них:</w:t>
            </w:r>
          </w:p>
          <w:p>
            <w:pPr>
              <w:pStyle w:val="Style22"/>
              <w:widowControl w:val="false"/>
              <w:spacing w:lineRule="auto" w:line="240" w:before="0" w:after="200"/>
              <w:jc w:val="left"/>
              <w:rPr>
                <w:rFonts w:ascii="Times New Roman" w:hAnsi="Times New Roman"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 xml:space="preserve">1. Активное участие в опросах и дискуссиях по итогам лекций </w:t>
            </w:r>
          </w:p>
          <w:p>
            <w:pPr>
              <w:pStyle w:val="Style22"/>
              <w:widowControl w:val="false"/>
              <w:spacing w:lineRule="auto" w:line="240" w:before="0" w:after="29"/>
              <w:jc w:val="left"/>
              <w:rPr>
                <w:rFonts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2. Участие в семинарских занятиях (выполнение поисково-аналитических заданий, решение задач, составление аналитических справок и др.)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До 28 баллов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До 8 баллов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До 20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3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Контрольная работа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До 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eastAsia="zh-CN" w:bidi="hi-IN"/>
              </w:rPr>
              <w:t>8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b/>
                <w:b/>
                <w:bCs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Итого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uppressAutoHyphens w:val="true"/>
              <w:spacing w:before="0" w:after="29"/>
              <w:jc w:val="center"/>
              <w:rPr>
                <w:rFonts w:ascii="Times New Roman" w:hAnsi="Times New Roman" w:eastAsia="Arial Unicode MS"/>
                <w:b/>
                <w:b/>
                <w:bCs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40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9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9"/>
              <w:jc w:val="both"/>
              <w:rPr>
                <w:rFonts w:ascii="Times New Roman" w:hAnsi="Times New Roman"/>
                <w:b/>
                <w:b/>
                <w:bCs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Зачет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kern w:val="0"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en-US" w:eastAsia="zh-CN" w:bidi="hi-IN"/>
              </w:rPr>
              <w:t>60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9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b/>
                <w:b/>
                <w:bCs/>
                <w:kern w:val="0"/>
                <w:sz w:val="26"/>
                <w:szCs w:val="26"/>
                <w:lang w:val="ru-RU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Всего за семестр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uppressAutoHyphens w:val="true"/>
              <w:spacing w:before="0" w:after="29"/>
              <w:jc w:val="center"/>
              <w:rPr>
                <w:rFonts w:ascii="Times New Roman" w:hAnsi="Times New Roman" w:eastAsia="Arial Unicode MS"/>
                <w:b/>
                <w:b/>
                <w:bCs/>
                <w:kern w:val="0"/>
                <w:sz w:val="26"/>
                <w:szCs w:val="26"/>
                <w:lang w:val="ru-RU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100 баллов</w:t>
            </w:r>
          </w:p>
        </w:tc>
      </w:tr>
    </w:tbl>
    <w:p>
      <w:pPr>
        <w:pStyle w:val="Style22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200"/>
        <w:rPr>
          <w:rFonts w:ascii="Times New Roman" w:hAnsi="Times New Roman"/>
          <w:b/>
          <w:b/>
          <w:bCs/>
          <w:color w:val="333333"/>
          <w:sz w:val="28"/>
          <w:szCs w:val="28"/>
          <w:shd w:fill="FFFFFF" w:val="clear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fill="FFFFFF" w:val="clear"/>
        </w:rPr>
      </w:r>
    </w:p>
    <w:p>
      <w:pPr>
        <w:pStyle w:val="Normal"/>
        <w:ind w:left="113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Промежуточный контроль проводится в форме </w:t>
      </w:r>
      <w:r>
        <w:rPr>
          <w:rFonts w:cs="Times New Roman" w:ascii="Times New Roman" w:hAnsi="Times New Roman"/>
          <w:b/>
          <w:bCs/>
          <w:sz w:val="28"/>
          <w:szCs w:val="28"/>
        </w:rPr>
        <w:t>зачета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widowControl w:val="false"/>
        <w:spacing w:lineRule="auto" w:line="240" w:before="0" w:after="160"/>
        <w:ind w:left="113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Зачет</w:t>
      </w:r>
      <w:r>
        <w:rPr>
          <w:rFonts w:cs="Times New Roman" w:ascii="Times New Roman" w:hAnsi="Times New Roman"/>
          <w:sz w:val="28"/>
          <w:szCs w:val="28"/>
        </w:rPr>
        <w:t xml:space="preserve"> проводится по завершении изучения дисциплины в компьютерном классе. </w:t>
      </w:r>
    </w:p>
    <w:p>
      <w:pPr>
        <w:pStyle w:val="Normal"/>
        <w:widowControl w:val="false"/>
        <w:spacing w:lineRule="auto" w:line="240" w:before="0" w:after="200"/>
        <w:ind w:left="113" w:hanging="0"/>
        <w:rPr/>
      </w:pPr>
      <w:r>
        <w:rPr/>
      </w:r>
    </w:p>
    <w:sectPr>
      <w:footerReference w:type="default" r:id="rId2"/>
      <w:type w:val="nextPage"/>
      <w:pgSz w:w="11906" w:h="16838"/>
      <w:pgMar w:left="1134" w:right="567" w:header="0" w:top="1134" w:footer="1134" w:bottom="156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Helvetica Neue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Pr>
      <w:u w:val="single" w:color="FFFFFF"/>
    </w:rPr>
  </w:style>
  <w:style w:type="character" w:styleId="Style15" w:customStyle="1">
    <w:name w:val="Маркеры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 w:customStyle="1">
    <w:name w:val="Колонтитулы"/>
    <w:qFormat/>
    <w:pPr>
      <w:widowControl/>
      <w:tabs>
        <w:tab w:val="clear" w:pos="708"/>
        <w:tab w:val="right" w:pos="9020" w:leader="none"/>
      </w:tabs>
      <w:suppressAutoHyphens w:val="false"/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u w:val="none" w:color="FFFFFF"/>
      <w:lang w:val="ru-RU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e22" w:customStyle="1">
    <w:name w:val="По умолчанию"/>
    <w:qFormat/>
    <w:pPr>
      <w:widowControl/>
      <w:suppressAutoHyphens w:val="false"/>
      <w:bidi w:val="0"/>
      <w:spacing w:lineRule="auto" w:line="288" w:before="16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u w:val="none" w:color="FFFFFF"/>
      <w:lang w:val="ru-RU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Header"/>
    <w:basedOn w:val="Style23"/>
    <w:pPr/>
    <w:rPr/>
  </w:style>
  <w:style w:type="paragraph" w:styleId="Style25">
    <w:name w:val="Footer"/>
    <w:basedOn w:val="Style23"/>
    <w:pPr/>
    <w:rPr/>
  </w:style>
  <w:style w:type="paragraph" w:styleId="Style26" w:customStyle="1">
    <w:name w:val="Содержимое таблицы"/>
    <w:basedOn w:val="Normal"/>
    <w:qFormat/>
    <w:pPr/>
    <w:rPr/>
  </w:style>
  <w:style w:type="paragraph" w:styleId="Style27" w:customStyle="1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LibreOffice/7.0.6.2$Linux_X86_64 LibreOffice_project/00$Build-2</Application>
  <AppVersion>15.0000</AppVersion>
  <Pages>1</Pages>
  <Words>100</Words>
  <Characters>619</Characters>
  <CharactersWithSpaces>698</CharactersWithSpaces>
  <Paragraphs>28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2024-09-11T09:54:00Z</dcterms:created>
  <dc:creator>A B</dc:creator>
  <dc:description/>
  <dc:language>ru-RU</dc:language>
  <cp:lastModifiedBy/>
  <dcterms:modified xsi:type="dcterms:W3CDTF">2024-09-11T14:10:33Z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