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DEDDA" w14:textId="77777777" w:rsidR="00AE6F98" w:rsidRDefault="00222A1D">
      <w:pPr>
        <w:pStyle w:val="a3"/>
        <w:spacing w:line="110" w:lineRule="exact"/>
        <w:ind w:left="125"/>
        <w:rPr>
          <w:sz w:val="11"/>
        </w:rPr>
      </w:pPr>
      <w:r>
        <w:rPr>
          <w:noProof/>
          <w:position w:val="-1"/>
          <w:sz w:val="11"/>
          <w:lang w:val="hr-HR" w:eastAsia="hr-HR" w:bidi="ar-SA"/>
        </w:rPr>
        <mc:AlternateContent>
          <mc:Choice Requires="wpg">
            <w:drawing>
              <wp:inline distT="0" distB="0" distL="0" distR="0" wp14:anchorId="76832883" wp14:editId="20B62779">
                <wp:extent cx="5848350" cy="69850"/>
                <wp:effectExtent l="27305" t="5080" r="29845" b="1270"/>
                <wp:docPr id="20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8350" cy="69850"/>
                          <a:chOff x="0" y="0"/>
                          <a:chExt cx="9210" cy="110"/>
                        </a:xfrm>
                      </wpg:grpSpPr>
                      <wps:wsp>
                        <wps:cNvPr id="21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33"/>
                            <a:ext cx="9210" cy="0"/>
                          </a:xfrm>
                          <a:prstGeom prst="line">
                            <a:avLst/>
                          </a:prstGeom>
                          <a:noFill/>
                          <a:ln w="41910">
                            <a:solidFill>
                              <a:srgbClr val="5B9B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99"/>
                            <a:ext cx="9210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5B9B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4025A3" id="Group 23" o:spid="_x0000_s1026" style="width:460.5pt;height:5.5pt;mso-position-horizontal-relative:char;mso-position-vertical-relative:line" coordsize="9210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">
                <v:line id="Line 25" o:spid="_x0000_s1027" style="position:absolute;visibility:visible;mso-wrap-style:square" from="0,33" to="9210,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" strokecolor="#5b9bd4" strokeweight="3.3pt"/>
                <v:line id="Line 24" o:spid="_x0000_s1028" style="position:absolute;visibility:visible;mso-wrap-style:square" from="0,99" to="9210,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" strokecolor="#5b9bd4" strokeweight="1.1pt"/>
                <w10:anchorlock/>
              </v:group>
            </w:pict>
          </mc:Fallback>
        </mc:AlternateContent>
      </w:r>
    </w:p>
    <w:p w14:paraId="5FBABF4D" w14:textId="77777777" w:rsidR="00AE6F98" w:rsidRDefault="00222A1D">
      <w:pPr>
        <w:ind w:right="65"/>
        <w:jc w:val="center"/>
        <w:rPr>
          <w:sz w:val="28"/>
        </w:rPr>
      </w:pPr>
      <w:r>
        <w:rPr>
          <w:sz w:val="28"/>
        </w:rPr>
        <w:t xml:space="preserve">Департамент иностранных языков и межкультурной коммуникации </w:t>
      </w:r>
    </w:p>
    <w:p w14:paraId="1A49D786" w14:textId="77777777" w:rsidR="00AE6F98" w:rsidRDefault="00222A1D">
      <w:pPr>
        <w:ind w:right="65"/>
        <w:jc w:val="center"/>
        <w:rPr>
          <w:sz w:val="28"/>
        </w:rPr>
      </w:pPr>
      <w:r>
        <w:rPr>
          <w:sz w:val="28"/>
        </w:rPr>
        <w:t xml:space="preserve">Факультета международных экономических отношений </w:t>
      </w:r>
    </w:p>
    <w:p w14:paraId="1DDDEE66" w14:textId="77777777" w:rsidR="00AE6F98" w:rsidRDefault="00222A1D">
      <w:pPr>
        <w:ind w:right="65"/>
        <w:jc w:val="center"/>
        <w:rPr>
          <w:sz w:val="28"/>
        </w:rPr>
      </w:pPr>
      <w:r>
        <w:rPr>
          <w:sz w:val="28"/>
        </w:rPr>
        <w:t xml:space="preserve">Финансового университета при Правительстве РФ </w:t>
      </w:r>
    </w:p>
    <w:p w14:paraId="660F73CD" w14:textId="77777777" w:rsidR="00AE6F98" w:rsidRDefault="00222A1D">
      <w:pPr>
        <w:ind w:right="65"/>
        <w:jc w:val="center"/>
        <w:rPr>
          <w:sz w:val="28"/>
        </w:rPr>
      </w:pPr>
      <w:r>
        <w:rPr>
          <w:sz w:val="28"/>
        </w:rPr>
        <w:t xml:space="preserve">Центр «Институт Пушкина» Философского факультета </w:t>
      </w:r>
    </w:p>
    <w:p w14:paraId="79DA7AE0" w14:textId="5F2A5DA0" w:rsidR="00AE6F98" w:rsidRDefault="00222A1D">
      <w:pPr>
        <w:ind w:right="65"/>
        <w:jc w:val="center"/>
        <w:rPr>
          <w:sz w:val="28"/>
        </w:rPr>
      </w:pPr>
      <w:r>
        <w:rPr>
          <w:sz w:val="28"/>
        </w:rPr>
        <w:t xml:space="preserve">Университета Пулы им. </w:t>
      </w:r>
      <w:proofErr w:type="spellStart"/>
      <w:r>
        <w:rPr>
          <w:sz w:val="28"/>
        </w:rPr>
        <w:t>Юрая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Добрилы</w:t>
      </w:r>
      <w:proofErr w:type="spellEnd"/>
      <w:r>
        <w:rPr>
          <w:sz w:val="28"/>
        </w:rPr>
        <w:t>, Хорватия</w:t>
      </w:r>
    </w:p>
    <w:p w14:paraId="404D38E8" w14:textId="0279BB2D" w:rsidR="00EF23E2" w:rsidRDefault="00EF23E2">
      <w:pPr>
        <w:ind w:right="65"/>
        <w:jc w:val="center"/>
        <w:rPr>
          <w:sz w:val="28"/>
        </w:rPr>
      </w:pPr>
      <w:r w:rsidRPr="00EF23E2">
        <w:rPr>
          <w:sz w:val="28"/>
        </w:rPr>
        <w:t>Кафедра иностранных языков и перевода</w:t>
      </w:r>
      <w:r>
        <w:rPr>
          <w:sz w:val="28"/>
        </w:rPr>
        <w:t xml:space="preserve"> </w:t>
      </w:r>
      <w:r w:rsidRPr="00EF23E2">
        <w:rPr>
          <w:sz w:val="28"/>
        </w:rPr>
        <w:t>Ур</w:t>
      </w:r>
      <w:r>
        <w:rPr>
          <w:sz w:val="28"/>
        </w:rPr>
        <w:t>а</w:t>
      </w:r>
      <w:r w:rsidRPr="00EF23E2">
        <w:rPr>
          <w:sz w:val="28"/>
        </w:rPr>
        <w:t>льск</w:t>
      </w:r>
      <w:r>
        <w:rPr>
          <w:sz w:val="28"/>
        </w:rPr>
        <w:t>ого</w:t>
      </w:r>
      <w:r w:rsidRPr="00EF23E2">
        <w:rPr>
          <w:sz w:val="28"/>
        </w:rPr>
        <w:t xml:space="preserve"> федер</w:t>
      </w:r>
      <w:r>
        <w:rPr>
          <w:sz w:val="28"/>
        </w:rPr>
        <w:t>а</w:t>
      </w:r>
      <w:r w:rsidRPr="00EF23E2">
        <w:rPr>
          <w:sz w:val="28"/>
        </w:rPr>
        <w:t>льн</w:t>
      </w:r>
      <w:r>
        <w:rPr>
          <w:sz w:val="28"/>
        </w:rPr>
        <w:t>ого</w:t>
      </w:r>
      <w:r w:rsidRPr="00EF23E2">
        <w:rPr>
          <w:sz w:val="28"/>
        </w:rPr>
        <w:t xml:space="preserve"> университ</w:t>
      </w:r>
      <w:r>
        <w:rPr>
          <w:sz w:val="28"/>
        </w:rPr>
        <w:t>е</w:t>
      </w:r>
      <w:r w:rsidRPr="00EF23E2">
        <w:rPr>
          <w:sz w:val="28"/>
        </w:rPr>
        <w:t>т</w:t>
      </w:r>
      <w:r>
        <w:rPr>
          <w:sz w:val="28"/>
        </w:rPr>
        <w:t>а</w:t>
      </w:r>
      <w:r w:rsidRPr="00EF23E2">
        <w:rPr>
          <w:sz w:val="28"/>
        </w:rPr>
        <w:t xml:space="preserve"> </w:t>
      </w:r>
      <w:r>
        <w:rPr>
          <w:sz w:val="28"/>
        </w:rPr>
        <w:t>и</w:t>
      </w:r>
      <w:r w:rsidRPr="00EF23E2">
        <w:rPr>
          <w:sz w:val="28"/>
        </w:rPr>
        <w:t>мени п</w:t>
      </w:r>
      <w:r>
        <w:rPr>
          <w:sz w:val="28"/>
        </w:rPr>
        <w:t>е</w:t>
      </w:r>
      <w:r w:rsidRPr="00EF23E2">
        <w:rPr>
          <w:sz w:val="28"/>
        </w:rPr>
        <w:t>рвого Презид</w:t>
      </w:r>
      <w:r>
        <w:rPr>
          <w:sz w:val="28"/>
        </w:rPr>
        <w:t>е</w:t>
      </w:r>
      <w:r w:rsidRPr="00EF23E2">
        <w:rPr>
          <w:sz w:val="28"/>
        </w:rPr>
        <w:t>нта России Б. Н. Ельцина</w:t>
      </w:r>
    </w:p>
    <w:p w14:paraId="43FA8D04" w14:textId="77777777" w:rsidR="00535E10" w:rsidRDefault="00535E10" w:rsidP="00535E10">
      <w:pPr>
        <w:ind w:right="65"/>
        <w:jc w:val="center"/>
        <w:rPr>
          <w:sz w:val="28"/>
        </w:rPr>
      </w:pPr>
      <w:r w:rsidRPr="00535E10">
        <w:rPr>
          <w:sz w:val="28"/>
        </w:rPr>
        <w:t>Университет Гренобль-Альпы</w:t>
      </w:r>
      <w:r>
        <w:rPr>
          <w:sz w:val="28"/>
        </w:rPr>
        <w:t>, Франция</w:t>
      </w:r>
    </w:p>
    <w:p w14:paraId="35980E99" w14:textId="48C43AB4" w:rsidR="00535E10" w:rsidRDefault="00535E10">
      <w:pPr>
        <w:spacing w:line="480" w:lineRule="auto"/>
        <w:ind w:right="65"/>
        <w:jc w:val="center"/>
        <w:rPr>
          <w:b/>
          <w:sz w:val="28"/>
          <w:szCs w:val="24"/>
        </w:rPr>
      </w:pPr>
    </w:p>
    <w:p w14:paraId="641E0BDA" w14:textId="22F1E983" w:rsidR="00AE6F98" w:rsidRDefault="00222A1D">
      <w:pPr>
        <w:spacing w:line="480" w:lineRule="auto"/>
        <w:ind w:right="65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Уважаемые коллеги!</w:t>
      </w:r>
    </w:p>
    <w:p w14:paraId="6FB994BE" w14:textId="77777777" w:rsidR="00AE6F98" w:rsidRDefault="00222A1D">
      <w:pPr>
        <w:pStyle w:val="a3"/>
        <w:spacing w:before="1"/>
        <w:ind w:left="0" w:right="65"/>
        <w:jc w:val="center"/>
        <w:rPr>
          <w:b/>
          <w:sz w:val="28"/>
          <w:szCs w:val="24"/>
        </w:rPr>
      </w:pPr>
      <w:r>
        <w:rPr>
          <w:sz w:val="28"/>
          <w:szCs w:val="24"/>
        </w:rPr>
        <w:t>Приглашаем вас принять участие в</w:t>
      </w:r>
      <w:r>
        <w:rPr>
          <w:spacing w:val="-5"/>
          <w:sz w:val="28"/>
          <w:szCs w:val="24"/>
        </w:rPr>
        <w:t xml:space="preserve"> </w:t>
      </w:r>
      <w:r>
        <w:rPr>
          <w:sz w:val="28"/>
          <w:szCs w:val="24"/>
        </w:rPr>
        <w:t>работе</w:t>
      </w:r>
    </w:p>
    <w:p w14:paraId="3D8C221A" w14:textId="77777777" w:rsidR="00AE6F98" w:rsidRDefault="00222A1D">
      <w:pPr>
        <w:pStyle w:val="a3"/>
        <w:spacing w:before="1"/>
        <w:ind w:left="0" w:right="65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Международной научно-практической конференции</w:t>
      </w:r>
    </w:p>
    <w:p w14:paraId="44051AA2" w14:textId="77777777" w:rsidR="00AE6F98" w:rsidRDefault="00222A1D">
      <w:pPr>
        <w:pStyle w:val="a3"/>
        <w:spacing w:before="1"/>
        <w:ind w:left="0" w:right="65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«Методика преподавания иностранных языков 2.0: реальное и виртуальное»</w:t>
      </w:r>
    </w:p>
    <w:p w14:paraId="12DB94DE" w14:textId="77777777" w:rsidR="00AE6F98" w:rsidRDefault="00AE6F98">
      <w:pPr>
        <w:pStyle w:val="a3"/>
        <w:spacing w:before="1"/>
        <w:ind w:left="0"/>
        <w:jc w:val="center"/>
        <w:rPr>
          <w:b/>
          <w:bCs/>
          <w:sz w:val="24"/>
          <w:szCs w:val="24"/>
        </w:rPr>
      </w:pPr>
    </w:p>
    <w:p w14:paraId="0CEABE3A" w14:textId="77777777" w:rsidR="00AE6F98" w:rsidRDefault="00222A1D">
      <w:pPr>
        <w:pStyle w:val="a3"/>
        <w:spacing w:before="1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Конференция состоится </w:t>
      </w:r>
      <w:r>
        <w:rPr>
          <w:b/>
          <w:bCs/>
          <w:sz w:val="28"/>
          <w:szCs w:val="24"/>
        </w:rPr>
        <w:t>17 июня 2021 г.</w:t>
      </w:r>
    </w:p>
    <w:p w14:paraId="249065AD" w14:textId="77777777" w:rsidR="00AE6F98" w:rsidRDefault="00AE6F98">
      <w:pPr>
        <w:pStyle w:val="a3"/>
        <w:ind w:left="0" w:firstLine="397"/>
        <w:jc w:val="center"/>
        <w:rPr>
          <w:rStyle w:val="normaltextrun"/>
          <w:color w:val="000000"/>
          <w:sz w:val="24"/>
          <w:szCs w:val="28"/>
          <w:shd w:val="clear" w:color="auto" w:fill="FFFFFF"/>
        </w:rPr>
      </w:pPr>
    </w:p>
    <w:p w14:paraId="529976F0" w14:textId="77777777" w:rsidR="00AE6F98" w:rsidRDefault="00222A1D">
      <w:pPr>
        <w:pStyle w:val="a3"/>
        <w:spacing w:before="9"/>
        <w:ind w:left="0"/>
        <w:jc w:val="center"/>
        <w:rPr>
          <w:b/>
          <w:bCs/>
        </w:rPr>
      </w:pPr>
      <w:r>
        <w:rPr>
          <w:b/>
          <w:bCs/>
        </w:rPr>
        <w:t>Основными вопросами для обсуждения на конференции станут:</w:t>
      </w:r>
    </w:p>
    <w:p w14:paraId="6474ADE7" w14:textId="77777777" w:rsidR="00AE6F98" w:rsidRDefault="00AE6F98">
      <w:pPr>
        <w:pStyle w:val="a3"/>
        <w:spacing w:before="9"/>
        <w:ind w:left="0"/>
        <w:jc w:val="both"/>
      </w:pPr>
    </w:p>
    <w:p w14:paraId="6B405327" w14:textId="77777777" w:rsidR="00AE6F98" w:rsidRDefault="00222A1D">
      <w:pPr>
        <w:pStyle w:val="a3"/>
        <w:spacing w:before="9" w:line="360" w:lineRule="auto"/>
        <w:ind w:left="902"/>
        <w:jc w:val="both"/>
      </w:pPr>
      <w:r>
        <w:rPr>
          <w:b/>
        </w:rPr>
        <w:t>Секция 1.</w:t>
      </w:r>
      <w:r>
        <w:t xml:space="preserve"> Лингводидактические инновации периода пандемии: опыт, практика, перспективы.</w:t>
      </w:r>
    </w:p>
    <w:p w14:paraId="1DC2F003" w14:textId="77777777" w:rsidR="00AE6F98" w:rsidRDefault="00222A1D">
      <w:pPr>
        <w:pStyle w:val="a3"/>
        <w:spacing w:before="9" w:line="360" w:lineRule="auto"/>
        <w:ind w:left="902"/>
        <w:jc w:val="both"/>
      </w:pPr>
      <w:r>
        <w:rPr>
          <w:b/>
        </w:rPr>
        <w:t>Секция 2.</w:t>
      </w:r>
      <w:r>
        <w:t xml:space="preserve"> Межкультурная коммуникативная компетенция как цель обучения иностранному языку в вузе.</w:t>
      </w:r>
    </w:p>
    <w:p w14:paraId="5A7E6BD8" w14:textId="7D26A52A" w:rsidR="00AE6F98" w:rsidRDefault="00222A1D">
      <w:pPr>
        <w:pStyle w:val="a3"/>
        <w:spacing w:before="9" w:line="360" w:lineRule="auto"/>
        <w:ind w:left="902"/>
        <w:jc w:val="both"/>
      </w:pPr>
      <w:r>
        <w:rPr>
          <w:b/>
        </w:rPr>
        <w:t>Секция 3</w:t>
      </w:r>
      <w:r>
        <w:t xml:space="preserve">. Роль преподавателя в дистанционном обучении: менторство, коучинг или </w:t>
      </w:r>
      <w:proofErr w:type="spellStart"/>
      <w:r>
        <w:t>тьюторство</w:t>
      </w:r>
      <w:proofErr w:type="spellEnd"/>
      <w:r>
        <w:t>?</w:t>
      </w:r>
    </w:p>
    <w:p w14:paraId="4E9B3EC8" w14:textId="2574CC6A" w:rsidR="00574A81" w:rsidRDefault="00574A81">
      <w:pPr>
        <w:pStyle w:val="a3"/>
        <w:spacing w:before="9" w:line="360" w:lineRule="auto"/>
        <w:ind w:left="902"/>
        <w:jc w:val="both"/>
      </w:pPr>
      <w:r>
        <w:rPr>
          <w:b/>
        </w:rPr>
        <w:t>Секция 4</w:t>
      </w:r>
      <w:r w:rsidRPr="00574A81">
        <w:t>.</w:t>
      </w:r>
      <w:r>
        <w:t xml:space="preserve"> </w:t>
      </w:r>
      <w:r w:rsidRPr="00574A81">
        <w:t>Методика преподавания немецкого языка онлайн и в реальности: опыт, технология, новая методика?"</w:t>
      </w:r>
      <w:r>
        <w:t xml:space="preserve"> (на немецком языке)</w:t>
      </w:r>
    </w:p>
    <w:p w14:paraId="0CD2C744" w14:textId="5C838CD3" w:rsidR="00535E10" w:rsidRPr="00574A81" w:rsidRDefault="00535E10">
      <w:pPr>
        <w:pStyle w:val="a3"/>
        <w:spacing w:before="9" w:line="360" w:lineRule="auto"/>
        <w:ind w:left="902"/>
        <w:jc w:val="both"/>
      </w:pPr>
      <w:r>
        <w:rPr>
          <w:b/>
        </w:rPr>
        <w:t>Секция 5</w:t>
      </w:r>
      <w:r w:rsidRPr="00535E10">
        <w:t>.</w:t>
      </w:r>
      <w:r>
        <w:t xml:space="preserve"> </w:t>
      </w:r>
      <w:r w:rsidR="00975CDD" w:rsidRPr="00975CDD">
        <w:t>Педагогические практики во время пандемии: опыт и перспективы</w:t>
      </w:r>
      <w:r w:rsidR="00975CDD">
        <w:t xml:space="preserve"> </w:t>
      </w:r>
      <w:r w:rsidR="006D0A8D" w:rsidRPr="0071373E">
        <w:t xml:space="preserve">(на </w:t>
      </w:r>
      <w:r w:rsidR="0071373E" w:rsidRPr="0071373E">
        <w:t>французском</w:t>
      </w:r>
      <w:r w:rsidR="006D0A8D" w:rsidRPr="0071373E">
        <w:t xml:space="preserve"> языке)</w:t>
      </w:r>
    </w:p>
    <w:p w14:paraId="3EFC259F" w14:textId="77777777" w:rsidR="00AE6F98" w:rsidRPr="008E79DA" w:rsidRDefault="00AE6F98">
      <w:pPr>
        <w:pStyle w:val="a3"/>
        <w:spacing w:before="9" w:line="360" w:lineRule="auto"/>
        <w:ind w:left="902"/>
        <w:jc w:val="both"/>
        <w:rPr>
          <w:sz w:val="6"/>
        </w:rPr>
      </w:pPr>
    </w:p>
    <w:p w14:paraId="617F97AC" w14:textId="2786007F" w:rsidR="00574A81" w:rsidRDefault="00222A1D">
      <w:pPr>
        <w:pStyle w:val="a3"/>
        <w:spacing w:line="276" w:lineRule="auto"/>
        <w:ind w:left="902" w:firstLine="720"/>
        <w:jc w:val="both"/>
      </w:pPr>
      <w:r>
        <w:rPr>
          <w:b/>
        </w:rPr>
        <w:t xml:space="preserve">Форма проведения конференции: </w:t>
      </w:r>
      <w:r>
        <w:t xml:space="preserve">очная </w:t>
      </w:r>
      <w:r w:rsidR="00BF2DAA">
        <w:t>с применением дистанционных технологий</w:t>
      </w:r>
      <w:r>
        <w:t>.</w:t>
      </w:r>
      <w:r w:rsidR="00574A81">
        <w:t xml:space="preserve"> </w:t>
      </w:r>
    </w:p>
    <w:p w14:paraId="6A3C0AAB" w14:textId="28BC40CE" w:rsidR="00AE6F98" w:rsidRPr="00B0349E" w:rsidRDefault="00574A81">
      <w:pPr>
        <w:pStyle w:val="a3"/>
        <w:spacing w:line="276" w:lineRule="auto"/>
        <w:ind w:left="902" w:firstLine="720"/>
        <w:jc w:val="both"/>
      </w:pPr>
      <w:r w:rsidRPr="00574A81">
        <w:rPr>
          <w:i/>
          <w:iCs/>
          <w:u w:val="single"/>
        </w:rPr>
        <w:t xml:space="preserve">Секции </w:t>
      </w:r>
      <w:proofErr w:type="gramStart"/>
      <w:r w:rsidRPr="00574A81">
        <w:rPr>
          <w:i/>
          <w:iCs/>
          <w:u w:val="single"/>
        </w:rPr>
        <w:t>1-3</w:t>
      </w:r>
      <w:proofErr w:type="gramEnd"/>
      <w:r>
        <w:t xml:space="preserve"> состоятся в Финансовом университете при Правительстве РФ (Москва), </w:t>
      </w:r>
      <w:r w:rsidRPr="00574A81">
        <w:rPr>
          <w:i/>
          <w:iCs/>
          <w:u w:val="single"/>
        </w:rPr>
        <w:t>секция 4</w:t>
      </w:r>
      <w:r>
        <w:t xml:space="preserve"> будет проводиться в Уральском Федеральном Университете </w:t>
      </w:r>
      <w:r w:rsidRPr="00574A81">
        <w:t>имени первого Президента России Б. Н. Ельцина</w:t>
      </w:r>
      <w:r>
        <w:t xml:space="preserve"> (Екатеринбург)</w:t>
      </w:r>
      <w:r w:rsidR="00B0349E" w:rsidRPr="00B0349E">
        <w:t xml:space="preserve">, </w:t>
      </w:r>
      <w:r w:rsidR="00B0349E" w:rsidRPr="00B0349E">
        <w:rPr>
          <w:i/>
          <w:iCs/>
          <w:u w:val="single"/>
        </w:rPr>
        <w:t>секция 5</w:t>
      </w:r>
      <w:r w:rsidR="00B0349E" w:rsidRPr="00B0349E">
        <w:t xml:space="preserve"> будет </w:t>
      </w:r>
      <w:r w:rsidR="00B0349E" w:rsidRPr="00B0349E">
        <w:lastRenderedPageBreak/>
        <w:t xml:space="preserve">проводиться </w:t>
      </w:r>
      <w:r w:rsidR="00B0349E" w:rsidRPr="0071373E">
        <w:rPr>
          <w:u w:val="single"/>
        </w:rPr>
        <w:t>онлайн</w:t>
      </w:r>
      <w:r w:rsidR="00B0349E">
        <w:t xml:space="preserve"> Университетом Гренобль-Альпы</w:t>
      </w:r>
      <w:r w:rsidR="00B0349E" w:rsidRPr="00B0349E">
        <w:t xml:space="preserve"> (</w:t>
      </w:r>
      <w:r w:rsidR="00B0349E">
        <w:t>Франция</w:t>
      </w:r>
      <w:r w:rsidR="00B0349E" w:rsidRPr="00B0349E">
        <w:t>)</w:t>
      </w:r>
      <w:r w:rsidR="00B0349E">
        <w:t>.</w:t>
      </w:r>
    </w:p>
    <w:p w14:paraId="2DC438B8" w14:textId="77777777" w:rsidR="00574A81" w:rsidRPr="008E79DA" w:rsidRDefault="00574A81">
      <w:pPr>
        <w:spacing w:line="276" w:lineRule="auto"/>
        <w:ind w:left="460" w:firstLine="720"/>
        <w:jc w:val="both"/>
        <w:rPr>
          <w:b/>
          <w:sz w:val="16"/>
          <w:szCs w:val="26"/>
        </w:rPr>
      </w:pPr>
    </w:p>
    <w:p w14:paraId="1C722E05" w14:textId="4ABA73E8" w:rsidR="00AE6F98" w:rsidRDefault="00222A1D">
      <w:pPr>
        <w:spacing w:line="276" w:lineRule="auto"/>
        <w:ind w:left="460"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Рабочие языки конференции:</w:t>
      </w:r>
      <w:r>
        <w:rPr>
          <w:sz w:val="26"/>
          <w:szCs w:val="26"/>
        </w:rPr>
        <w:t xml:space="preserve"> английский</w:t>
      </w:r>
      <w:r w:rsidR="00574A81">
        <w:rPr>
          <w:sz w:val="26"/>
          <w:szCs w:val="26"/>
        </w:rPr>
        <w:t>, немецкий</w:t>
      </w:r>
      <w:r w:rsidR="006D0A8D">
        <w:rPr>
          <w:sz w:val="26"/>
          <w:szCs w:val="26"/>
        </w:rPr>
        <w:t xml:space="preserve">, </w:t>
      </w:r>
      <w:r w:rsidR="0071373E">
        <w:rPr>
          <w:sz w:val="26"/>
          <w:szCs w:val="26"/>
        </w:rPr>
        <w:t>французский</w:t>
      </w:r>
      <w:r w:rsidR="00574A81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русский.</w:t>
      </w:r>
    </w:p>
    <w:p w14:paraId="6DFD71C8" w14:textId="03E688A5" w:rsidR="00CD220B" w:rsidRPr="000E452A" w:rsidRDefault="00CD220B">
      <w:pPr>
        <w:spacing w:line="276" w:lineRule="auto"/>
        <w:ind w:left="460" w:firstLine="720"/>
        <w:jc w:val="both"/>
        <w:rPr>
          <w:bCs/>
          <w:sz w:val="26"/>
          <w:szCs w:val="26"/>
        </w:rPr>
      </w:pPr>
      <w:r w:rsidRPr="001D064C">
        <w:rPr>
          <w:bCs/>
          <w:sz w:val="26"/>
          <w:szCs w:val="26"/>
        </w:rPr>
        <w:t>По результатам выступления будут отобраны лучшие доклады, материал</w:t>
      </w:r>
      <w:r w:rsidR="001D064C">
        <w:rPr>
          <w:bCs/>
          <w:sz w:val="26"/>
          <w:szCs w:val="26"/>
        </w:rPr>
        <w:t>ы</w:t>
      </w:r>
      <w:r w:rsidRPr="001D064C">
        <w:rPr>
          <w:bCs/>
          <w:sz w:val="26"/>
          <w:szCs w:val="26"/>
        </w:rPr>
        <w:t xml:space="preserve"> которых войд</w:t>
      </w:r>
      <w:r w:rsidR="001D064C">
        <w:rPr>
          <w:bCs/>
          <w:sz w:val="26"/>
          <w:szCs w:val="26"/>
        </w:rPr>
        <w:t>ут</w:t>
      </w:r>
      <w:r w:rsidRPr="001D064C">
        <w:rPr>
          <w:bCs/>
          <w:sz w:val="26"/>
          <w:szCs w:val="26"/>
        </w:rPr>
        <w:t xml:space="preserve"> </w:t>
      </w:r>
      <w:r w:rsidRPr="00AF02FF">
        <w:rPr>
          <w:b/>
          <w:sz w:val="26"/>
          <w:szCs w:val="26"/>
        </w:rPr>
        <w:t>в коллективную монографию</w:t>
      </w:r>
      <w:r w:rsidR="000E452A">
        <w:rPr>
          <w:bCs/>
          <w:sz w:val="26"/>
          <w:szCs w:val="26"/>
        </w:rPr>
        <w:t xml:space="preserve"> с присвоением </w:t>
      </w:r>
      <w:r w:rsidR="000E452A">
        <w:rPr>
          <w:bCs/>
          <w:sz w:val="26"/>
          <w:szCs w:val="26"/>
          <w:lang w:val="en-US"/>
        </w:rPr>
        <w:t>ISBN</w:t>
      </w:r>
      <w:r w:rsidR="000E452A">
        <w:rPr>
          <w:bCs/>
          <w:sz w:val="26"/>
          <w:szCs w:val="26"/>
        </w:rPr>
        <w:t xml:space="preserve"> и индексацией в РИНЦ.</w:t>
      </w:r>
    </w:p>
    <w:p w14:paraId="77B36E66" w14:textId="399F3119" w:rsidR="008E79DA" w:rsidRPr="008E79DA" w:rsidRDefault="008E79DA">
      <w:pPr>
        <w:spacing w:line="276" w:lineRule="auto"/>
        <w:ind w:left="460" w:firstLine="720"/>
        <w:jc w:val="both"/>
        <w:rPr>
          <w:sz w:val="14"/>
          <w:szCs w:val="26"/>
        </w:rPr>
      </w:pPr>
    </w:p>
    <w:p w14:paraId="5B41998B" w14:textId="77777777" w:rsidR="008E79DA" w:rsidRPr="008E79DA" w:rsidRDefault="008E79DA" w:rsidP="008E79DA">
      <w:pPr>
        <w:spacing w:line="276" w:lineRule="auto"/>
        <w:ind w:left="460" w:firstLine="720"/>
        <w:jc w:val="center"/>
        <w:rPr>
          <w:b/>
          <w:sz w:val="26"/>
          <w:szCs w:val="26"/>
        </w:rPr>
      </w:pPr>
      <w:bookmarkStart w:id="0" w:name="_Hlk70325611"/>
      <w:r w:rsidRPr="008E79DA">
        <w:rPr>
          <w:b/>
          <w:sz w:val="26"/>
          <w:szCs w:val="26"/>
        </w:rPr>
        <w:t>Ключевые спикеры на пленарной сессии:</w:t>
      </w:r>
    </w:p>
    <w:bookmarkEnd w:id="0"/>
    <w:p w14:paraId="39AE7A24" w14:textId="77777777" w:rsidR="000871A2" w:rsidRDefault="000871A2" w:rsidP="008E79DA">
      <w:pPr>
        <w:spacing w:line="276" w:lineRule="auto"/>
        <w:ind w:left="460" w:firstLine="720"/>
        <w:jc w:val="both"/>
        <w:rPr>
          <w:b/>
          <w:sz w:val="26"/>
          <w:szCs w:val="26"/>
        </w:rPr>
      </w:pPr>
      <w:r w:rsidRPr="000871A2">
        <w:rPr>
          <w:b/>
          <w:bCs/>
          <w:sz w:val="26"/>
          <w:szCs w:val="26"/>
        </w:rPr>
        <w:t xml:space="preserve">Климова </w:t>
      </w:r>
      <w:r w:rsidRPr="000871A2">
        <w:rPr>
          <w:b/>
          <w:bCs/>
          <w:sz w:val="26"/>
          <w:szCs w:val="26"/>
        </w:rPr>
        <w:t>Ирина Иосифовна,</w:t>
      </w:r>
      <w:r w:rsidRPr="000871A2">
        <w:rPr>
          <w:sz w:val="26"/>
          <w:szCs w:val="26"/>
        </w:rPr>
        <w:t xml:space="preserve"> </w:t>
      </w:r>
      <w:proofErr w:type="gramStart"/>
      <w:r w:rsidRPr="000871A2">
        <w:rPr>
          <w:sz w:val="26"/>
          <w:szCs w:val="26"/>
        </w:rPr>
        <w:t>к.ф.н.</w:t>
      </w:r>
      <w:proofErr w:type="gramEnd"/>
      <w:r w:rsidRPr="000871A2">
        <w:rPr>
          <w:sz w:val="26"/>
          <w:szCs w:val="26"/>
        </w:rPr>
        <w:t>, доцент, профессор, руководитель Департамента иностранных языков и межкультурной коммуникации Финансового университета при Правительстве</w:t>
      </w:r>
      <w:r w:rsidRPr="00B867AD">
        <w:t xml:space="preserve"> РФ</w:t>
      </w:r>
      <w:r w:rsidRPr="008E79DA">
        <w:rPr>
          <w:b/>
          <w:sz w:val="26"/>
          <w:szCs w:val="26"/>
        </w:rPr>
        <w:t xml:space="preserve"> </w:t>
      </w:r>
    </w:p>
    <w:p w14:paraId="716C92F5" w14:textId="55D07893" w:rsidR="008E79DA" w:rsidRDefault="008E79DA" w:rsidP="008E79DA">
      <w:pPr>
        <w:spacing w:line="276" w:lineRule="auto"/>
        <w:ind w:left="460" w:firstLine="720"/>
        <w:jc w:val="both"/>
        <w:rPr>
          <w:sz w:val="26"/>
          <w:szCs w:val="26"/>
        </w:rPr>
      </w:pPr>
      <w:r w:rsidRPr="008E79DA">
        <w:rPr>
          <w:b/>
          <w:sz w:val="26"/>
          <w:szCs w:val="26"/>
        </w:rPr>
        <w:t>Конурбаев Марклен Эрикович,</w:t>
      </w:r>
      <w:r w:rsidRPr="008E79DA">
        <w:rPr>
          <w:sz w:val="26"/>
          <w:szCs w:val="26"/>
        </w:rPr>
        <w:t xml:space="preserve"> </w:t>
      </w:r>
      <w:proofErr w:type="gramStart"/>
      <w:r w:rsidRPr="008E79DA">
        <w:rPr>
          <w:sz w:val="26"/>
          <w:szCs w:val="26"/>
        </w:rPr>
        <w:t>д.ф.н.</w:t>
      </w:r>
      <w:proofErr w:type="gramEnd"/>
      <w:r w:rsidRPr="008E79DA">
        <w:rPr>
          <w:sz w:val="26"/>
          <w:szCs w:val="26"/>
        </w:rPr>
        <w:t>, профессор, научный руководитель Департамента иностранных языков и межкультурной коммуникации Финансового университета при Правительстве РФ, профессор кафедры английского языкознания Филологического факультета МГУ им. М.В. Ломоносова</w:t>
      </w:r>
    </w:p>
    <w:p w14:paraId="0E21A645" w14:textId="62A52731" w:rsidR="008E79DA" w:rsidRDefault="008E79DA" w:rsidP="008E79DA">
      <w:pPr>
        <w:spacing w:line="276" w:lineRule="auto"/>
        <w:ind w:left="460" w:firstLine="720"/>
        <w:jc w:val="both"/>
        <w:rPr>
          <w:sz w:val="26"/>
          <w:szCs w:val="26"/>
        </w:rPr>
      </w:pPr>
      <w:proofErr w:type="spellStart"/>
      <w:r w:rsidRPr="008E79DA">
        <w:rPr>
          <w:b/>
          <w:sz w:val="26"/>
          <w:szCs w:val="26"/>
        </w:rPr>
        <w:t>Либшнер</w:t>
      </w:r>
      <w:proofErr w:type="spellEnd"/>
      <w:r w:rsidRPr="008E79DA">
        <w:rPr>
          <w:b/>
          <w:sz w:val="26"/>
          <w:szCs w:val="26"/>
        </w:rPr>
        <w:t xml:space="preserve"> Андреа,</w:t>
      </w:r>
      <w:r w:rsidRPr="008E79DA">
        <w:rPr>
          <w:sz w:val="26"/>
          <w:szCs w:val="26"/>
        </w:rPr>
        <w:t xml:space="preserve"> </w:t>
      </w:r>
      <w:proofErr w:type="spellStart"/>
      <w:r w:rsidRPr="008E79DA">
        <w:rPr>
          <w:sz w:val="26"/>
          <w:szCs w:val="26"/>
        </w:rPr>
        <w:t>Ph.D</w:t>
      </w:r>
      <w:proofErr w:type="spellEnd"/>
      <w:r w:rsidRPr="008E79DA">
        <w:rPr>
          <w:sz w:val="26"/>
          <w:szCs w:val="26"/>
        </w:rPr>
        <w:t>, лектор Германской службы академических обменов (DAAD) в Екатеринбурге, доцент Кафедры иностранных языков и перевода Уральского федерального университета имени первого Президента России Б. Н. Ельцина</w:t>
      </w:r>
    </w:p>
    <w:p w14:paraId="74DD5CF0" w14:textId="5B7A9FE9" w:rsidR="00525456" w:rsidRPr="008E79DA" w:rsidRDefault="00525456" w:rsidP="008E79DA">
      <w:pPr>
        <w:spacing w:line="276" w:lineRule="auto"/>
        <w:ind w:left="460"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Линников Александр, </w:t>
      </w:r>
      <w:proofErr w:type="spellStart"/>
      <w:r w:rsidR="00322085">
        <w:rPr>
          <w:bCs/>
          <w:sz w:val="26"/>
          <w:szCs w:val="26"/>
        </w:rPr>
        <w:t>к.ю.н</w:t>
      </w:r>
      <w:proofErr w:type="spellEnd"/>
      <w:r w:rsidR="00322085">
        <w:rPr>
          <w:bCs/>
          <w:sz w:val="26"/>
          <w:szCs w:val="26"/>
        </w:rPr>
        <w:t>.</w:t>
      </w:r>
      <w:r w:rsidR="00322085" w:rsidRPr="00322085">
        <w:rPr>
          <w:bCs/>
          <w:sz w:val="26"/>
          <w:szCs w:val="26"/>
        </w:rPr>
        <w:t xml:space="preserve">, </w:t>
      </w:r>
      <w:r w:rsidR="00773B35">
        <w:rPr>
          <w:bCs/>
          <w:sz w:val="26"/>
          <w:szCs w:val="26"/>
        </w:rPr>
        <w:t>п</w:t>
      </w:r>
      <w:r w:rsidR="00773B35" w:rsidRPr="00773B35">
        <w:rPr>
          <w:bCs/>
          <w:sz w:val="26"/>
          <w:szCs w:val="26"/>
        </w:rPr>
        <w:t>роректор по международному сотрудничеству</w:t>
      </w:r>
      <w:r w:rsidR="00773B35">
        <w:rPr>
          <w:bCs/>
          <w:sz w:val="26"/>
          <w:szCs w:val="26"/>
        </w:rPr>
        <w:t xml:space="preserve">, </w:t>
      </w:r>
      <w:r w:rsidR="00322085" w:rsidRPr="00322085">
        <w:rPr>
          <w:bCs/>
          <w:sz w:val="26"/>
          <w:szCs w:val="26"/>
        </w:rPr>
        <w:t xml:space="preserve">доцент Департамента мировой экономики и мировых финансов </w:t>
      </w:r>
      <w:r w:rsidR="00773B35" w:rsidRPr="008E79DA">
        <w:rPr>
          <w:sz w:val="26"/>
          <w:szCs w:val="26"/>
        </w:rPr>
        <w:t>Финансового университета при Правительстве РФ</w:t>
      </w:r>
    </w:p>
    <w:p w14:paraId="52A49525" w14:textId="77777777" w:rsidR="008E79DA" w:rsidRPr="008E79DA" w:rsidRDefault="008E79DA" w:rsidP="008E79DA">
      <w:pPr>
        <w:spacing w:line="276" w:lineRule="auto"/>
        <w:ind w:left="460" w:firstLine="720"/>
        <w:jc w:val="both"/>
        <w:rPr>
          <w:sz w:val="26"/>
          <w:szCs w:val="26"/>
        </w:rPr>
      </w:pPr>
      <w:proofErr w:type="spellStart"/>
      <w:r w:rsidRPr="008E79DA">
        <w:rPr>
          <w:b/>
          <w:sz w:val="26"/>
          <w:szCs w:val="26"/>
        </w:rPr>
        <w:t>Микулацо</w:t>
      </w:r>
      <w:proofErr w:type="spellEnd"/>
      <w:r w:rsidRPr="008E79DA">
        <w:rPr>
          <w:b/>
          <w:sz w:val="26"/>
          <w:szCs w:val="26"/>
        </w:rPr>
        <w:t xml:space="preserve"> Ирена</w:t>
      </w:r>
      <w:r w:rsidRPr="008E79DA">
        <w:rPr>
          <w:i/>
          <w:sz w:val="26"/>
          <w:szCs w:val="26"/>
        </w:rPr>
        <w:t>,</w:t>
      </w:r>
      <w:r w:rsidRPr="008E79DA">
        <w:rPr>
          <w:sz w:val="26"/>
          <w:szCs w:val="26"/>
        </w:rPr>
        <w:t xml:space="preserve"> </w:t>
      </w:r>
      <w:proofErr w:type="gramStart"/>
      <w:r w:rsidRPr="008E79DA">
        <w:rPr>
          <w:sz w:val="26"/>
          <w:szCs w:val="26"/>
        </w:rPr>
        <w:t>д.ф.н.</w:t>
      </w:r>
      <w:proofErr w:type="gramEnd"/>
      <w:r w:rsidRPr="008E79DA">
        <w:rPr>
          <w:sz w:val="26"/>
          <w:szCs w:val="26"/>
        </w:rPr>
        <w:t xml:space="preserve">, руководитель Департамента иностранных языков Факультета гуманитарных наук, руководитель Центра «Институт Пушкина», профессор Университета Пулы им. </w:t>
      </w:r>
      <w:proofErr w:type="spellStart"/>
      <w:r w:rsidRPr="008E79DA">
        <w:rPr>
          <w:sz w:val="26"/>
          <w:szCs w:val="26"/>
        </w:rPr>
        <w:t>Юрая</w:t>
      </w:r>
      <w:proofErr w:type="spellEnd"/>
      <w:r w:rsidRPr="008E79DA">
        <w:rPr>
          <w:sz w:val="26"/>
          <w:szCs w:val="26"/>
        </w:rPr>
        <w:t xml:space="preserve"> </w:t>
      </w:r>
      <w:proofErr w:type="spellStart"/>
      <w:r w:rsidRPr="008E79DA">
        <w:rPr>
          <w:sz w:val="26"/>
          <w:szCs w:val="26"/>
        </w:rPr>
        <w:t>Добрилы</w:t>
      </w:r>
      <w:proofErr w:type="spellEnd"/>
      <w:r w:rsidRPr="008E79DA">
        <w:rPr>
          <w:sz w:val="26"/>
          <w:szCs w:val="26"/>
        </w:rPr>
        <w:t>, Хорватия</w:t>
      </w:r>
    </w:p>
    <w:p w14:paraId="233CB8C5" w14:textId="5594F45D" w:rsidR="008E79DA" w:rsidRPr="008E79DA" w:rsidRDefault="008E79DA" w:rsidP="008E79DA">
      <w:pPr>
        <w:spacing w:line="276" w:lineRule="auto"/>
        <w:ind w:left="460" w:firstLine="720"/>
        <w:jc w:val="both"/>
        <w:rPr>
          <w:sz w:val="26"/>
          <w:szCs w:val="26"/>
        </w:rPr>
      </w:pPr>
      <w:r w:rsidRPr="008E79DA">
        <w:rPr>
          <w:b/>
          <w:sz w:val="26"/>
          <w:szCs w:val="26"/>
        </w:rPr>
        <w:t>Можаева Галина Васильевна,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к.и.н</w:t>
      </w:r>
      <w:proofErr w:type="spellEnd"/>
      <w:r>
        <w:rPr>
          <w:sz w:val="26"/>
          <w:szCs w:val="26"/>
        </w:rPr>
        <w:t xml:space="preserve">., доцент, </w:t>
      </w:r>
      <w:r w:rsidRPr="008E79DA">
        <w:rPr>
          <w:sz w:val="26"/>
          <w:szCs w:val="26"/>
        </w:rPr>
        <w:t xml:space="preserve">директор Института онлайн-образования Финансового университета при </w:t>
      </w:r>
      <w:r>
        <w:rPr>
          <w:sz w:val="26"/>
          <w:szCs w:val="26"/>
        </w:rPr>
        <w:t>П</w:t>
      </w:r>
      <w:r w:rsidRPr="008E79DA">
        <w:rPr>
          <w:sz w:val="26"/>
          <w:szCs w:val="26"/>
        </w:rPr>
        <w:t>равительстве РФ</w:t>
      </w:r>
    </w:p>
    <w:p w14:paraId="6416A9C4" w14:textId="63F5ED51" w:rsidR="008E79DA" w:rsidRDefault="008E79DA" w:rsidP="008E79DA">
      <w:pPr>
        <w:spacing w:line="276" w:lineRule="auto"/>
        <w:ind w:left="460" w:firstLine="720"/>
        <w:jc w:val="both"/>
        <w:rPr>
          <w:sz w:val="26"/>
          <w:szCs w:val="26"/>
        </w:rPr>
      </w:pPr>
      <w:proofErr w:type="spellStart"/>
      <w:r w:rsidRPr="008E79DA">
        <w:rPr>
          <w:b/>
          <w:sz w:val="26"/>
          <w:szCs w:val="26"/>
        </w:rPr>
        <w:t>Ременцов</w:t>
      </w:r>
      <w:proofErr w:type="spellEnd"/>
      <w:r w:rsidRPr="008E79DA">
        <w:rPr>
          <w:b/>
          <w:sz w:val="26"/>
          <w:szCs w:val="26"/>
        </w:rPr>
        <w:t xml:space="preserve"> Андрей Николаевич,</w:t>
      </w:r>
      <w:r w:rsidRPr="008E79DA">
        <w:rPr>
          <w:sz w:val="26"/>
          <w:szCs w:val="26"/>
        </w:rPr>
        <w:t xml:space="preserve"> д.т.н., профессор, Заместитель проректора по международному сотрудничеству Финансового университета при Правительстве РФ</w:t>
      </w:r>
    </w:p>
    <w:p w14:paraId="57219478" w14:textId="6977452A" w:rsidR="008E79DA" w:rsidRPr="008E79DA" w:rsidRDefault="008E79DA" w:rsidP="008E79DA">
      <w:pPr>
        <w:spacing w:line="276" w:lineRule="auto"/>
        <w:ind w:left="460" w:firstLine="720"/>
        <w:jc w:val="both"/>
        <w:rPr>
          <w:sz w:val="26"/>
          <w:szCs w:val="26"/>
        </w:rPr>
      </w:pPr>
      <w:r w:rsidRPr="008E79DA">
        <w:rPr>
          <w:b/>
          <w:sz w:val="26"/>
          <w:szCs w:val="26"/>
        </w:rPr>
        <w:t>Тутаев Петр,</w:t>
      </w:r>
      <w:r w:rsidRPr="008E79DA">
        <w:rPr>
          <w:sz w:val="26"/>
          <w:szCs w:val="26"/>
        </w:rPr>
        <w:t xml:space="preserve"> руководитель команды разработчиков компьютерных симуляторов </w:t>
      </w:r>
      <w:proofErr w:type="spellStart"/>
      <w:r w:rsidRPr="008E79DA">
        <w:rPr>
          <w:sz w:val="26"/>
          <w:szCs w:val="26"/>
        </w:rPr>
        <w:t>Simulizato</w:t>
      </w:r>
      <w:proofErr w:type="spellEnd"/>
      <w:r>
        <w:rPr>
          <w:sz w:val="26"/>
          <w:szCs w:val="26"/>
          <w:lang w:val="en-US"/>
        </w:rPr>
        <w:t>r</w:t>
      </w:r>
    </w:p>
    <w:p w14:paraId="1C5BF2E5" w14:textId="41773765" w:rsidR="00574A81" w:rsidRDefault="008E79DA">
      <w:pPr>
        <w:spacing w:line="276" w:lineRule="auto"/>
        <w:ind w:left="460" w:firstLine="720"/>
        <w:jc w:val="both"/>
        <w:rPr>
          <w:sz w:val="26"/>
          <w:szCs w:val="26"/>
        </w:rPr>
      </w:pPr>
      <w:r w:rsidRPr="008E79DA">
        <w:rPr>
          <w:b/>
          <w:sz w:val="26"/>
          <w:szCs w:val="26"/>
        </w:rPr>
        <w:t>Юдина Наталья Владимировна,</w:t>
      </w:r>
      <w:r w:rsidRPr="008E79DA">
        <w:rPr>
          <w:sz w:val="26"/>
          <w:szCs w:val="26"/>
        </w:rPr>
        <w:t xml:space="preserve"> </w:t>
      </w:r>
      <w:proofErr w:type="gramStart"/>
      <w:r w:rsidRPr="008E79DA">
        <w:rPr>
          <w:sz w:val="26"/>
          <w:szCs w:val="26"/>
        </w:rPr>
        <w:t>д.ф.н.</w:t>
      </w:r>
      <w:proofErr w:type="gramEnd"/>
      <w:r w:rsidRPr="008E79DA">
        <w:rPr>
          <w:sz w:val="26"/>
          <w:szCs w:val="26"/>
        </w:rPr>
        <w:t>, директор по контролю за деятельностью и развитием филиалов, профессор Департамента иностранных языков и межкультурной коммуникации Финансового университета при Правительстве РФ</w:t>
      </w:r>
    </w:p>
    <w:p w14:paraId="635C3EDF" w14:textId="77777777" w:rsidR="00AE6F98" w:rsidRDefault="00222A1D">
      <w:pPr>
        <w:pStyle w:val="a3"/>
        <w:spacing w:line="276" w:lineRule="auto"/>
        <w:ind w:left="1250" w:firstLine="720"/>
        <w:jc w:val="both"/>
        <w:rPr>
          <w:b/>
        </w:rPr>
      </w:pPr>
      <w:r>
        <w:rPr>
          <w:b/>
        </w:rPr>
        <w:t>Возможные формы участия в работе Конференции:</w:t>
      </w:r>
    </w:p>
    <w:p w14:paraId="64E4CEAC" w14:textId="77777777" w:rsidR="00AE6F98" w:rsidRDefault="00222A1D">
      <w:pPr>
        <w:pStyle w:val="a4"/>
        <w:numPr>
          <w:ilvl w:val="0"/>
          <w:numId w:val="1"/>
        </w:numPr>
        <w:tabs>
          <w:tab w:val="left" w:pos="694"/>
        </w:tabs>
        <w:spacing w:line="276" w:lineRule="auto"/>
        <w:ind w:left="693" w:firstLine="720"/>
        <w:jc w:val="both"/>
        <w:rPr>
          <w:sz w:val="26"/>
        </w:rPr>
      </w:pPr>
      <w:r>
        <w:rPr>
          <w:sz w:val="26"/>
        </w:rPr>
        <w:t>очное выступление с</w:t>
      </w:r>
      <w:r>
        <w:rPr>
          <w:spacing w:val="-2"/>
          <w:sz w:val="26"/>
        </w:rPr>
        <w:t xml:space="preserve"> </w:t>
      </w:r>
      <w:r>
        <w:rPr>
          <w:sz w:val="26"/>
        </w:rPr>
        <w:t>докладом;</w:t>
      </w:r>
    </w:p>
    <w:p w14:paraId="38D97846" w14:textId="77777777" w:rsidR="00AE6F98" w:rsidRDefault="00222A1D">
      <w:pPr>
        <w:pStyle w:val="a4"/>
        <w:numPr>
          <w:ilvl w:val="0"/>
          <w:numId w:val="1"/>
        </w:numPr>
        <w:tabs>
          <w:tab w:val="left" w:pos="694"/>
        </w:tabs>
        <w:spacing w:line="276" w:lineRule="auto"/>
        <w:ind w:left="693" w:firstLine="720"/>
        <w:jc w:val="both"/>
        <w:rPr>
          <w:sz w:val="26"/>
        </w:rPr>
      </w:pPr>
      <w:r>
        <w:rPr>
          <w:sz w:val="26"/>
        </w:rPr>
        <w:t>выступление с</w:t>
      </w:r>
      <w:r>
        <w:rPr>
          <w:spacing w:val="-2"/>
          <w:sz w:val="26"/>
        </w:rPr>
        <w:t xml:space="preserve"> </w:t>
      </w:r>
      <w:r>
        <w:rPr>
          <w:sz w:val="26"/>
        </w:rPr>
        <w:t>докладом онлайн;</w:t>
      </w:r>
    </w:p>
    <w:p w14:paraId="09E7DC77" w14:textId="5ACDC341" w:rsidR="00AE6F98" w:rsidRDefault="00222A1D">
      <w:pPr>
        <w:pStyle w:val="a4"/>
        <w:numPr>
          <w:ilvl w:val="0"/>
          <w:numId w:val="1"/>
        </w:numPr>
        <w:tabs>
          <w:tab w:val="left" w:pos="696"/>
        </w:tabs>
        <w:spacing w:line="276" w:lineRule="auto"/>
        <w:ind w:left="695" w:firstLine="720"/>
        <w:jc w:val="both"/>
        <w:rPr>
          <w:sz w:val="26"/>
        </w:rPr>
      </w:pPr>
      <w:r>
        <w:rPr>
          <w:sz w:val="26"/>
          <w:szCs w:val="26"/>
        </w:rPr>
        <w:lastRenderedPageBreak/>
        <w:t>очное участие в работе конференции без доклада</w:t>
      </w:r>
      <w:r>
        <w:rPr>
          <w:sz w:val="26"/>
        </w:rPr>
        <w:t>;</w:t>
      </w:r>
    </w:p>
    <w:p w14:paraId="1F017C34" w14:textId="22C87A85" w:rsidR="00AE6F98" w:rsidRDefault="00222A1D">
      <w:pPr>
        <w:pStyle w:val="a4"/>
        <w:numPr>
          <w:ilvl w:val="0"/>
          <w:numId w:val="1"/>
        </w:numPr>
        <w:tabs>
          <w:tab w:val="left" w:pos="696"/>
          <w:tab w:val="left" w:pos="2357"/>
          <w:tab w:val="left" w:pos="2832"/>
          <w:tab w:val="left" w:pos="5114"/>
          <w:tab w:val="left" w:pos="6218"/>
          <w:tab w:val="left" w:pos="8106"/>
          <w:tab w:val="left" w:pos="8566"/>
        </w:tabs>
        <w:spacing w:line="276" w:lineRule="auto"/>
        <w:ind w:left="695" w:right="227" w:firstLine="720"/>
        <w:jc w:val="both"/>
      </w:pPr>
      <w:r>
        <w:rPr>
          <w:sz w:val="26"/>
          <w:szCs w:val="26"/>
        </w:rPr>
        <w:t>онлайн участие в работе конференции без доклада.</w:t>
      </w:r>
    </w:p>
    <w:p w14:paraId="1706887F" w14:textId="77777777" w:rsidR="00AE6F98" w:rsidRDefault="00222A1D">
      <w:pPr>
        <w:pStyle w:val="a3"/>
        <w:spacing w:line="276" w:lineRule="auto"/>
        <w:ind w:right="226" w:firstLine="720"/>
        <w:jc w:val="both"/>
        <w:rPr>
          <w:b/>
        </w:rPr>
      </w:pPr>
      <w:r>
        <w:rPr>
          <w:b/>
        </w:rPr>
        <w:t xml:space="preserve">Регистрация на конференцию: </w:t>
      </w:r>
      <w:hyperlink r:id="rId8" w:history="1">
        <w:r>
          <w:rPr>
            <w:rStyle w:val="a9"/>
            <w:b/>
          </w:rPr>
          <w:t>https://forms.gle/NEyjJh43mn6QmAqCA</w:t>
        </w:r>
      </w:hyperlink>
      <w:r>
        <w:rPr>
          <w:b/>
        </w:rPr>
        <w:t xml:space="preserve"> </w:t>
      </w:r>
    </w:p>
    <w:p w14:paraId="70AF2D0D" w14:textId="77777777" w:rsidR="00AE6F98" w:rsidRDefault="00222A1D">
      <w:pPr>
        <w:spacing w:line="276" w:lineRule="auto"/>
        <w:ind w:left="542" w:right="228" w:firstLine="720"/>
        <w:jc w:val="both"/>
        <w:rPr>
          <w:b/>
          <w:sz w:val="26"/>
        </w:rPr>
      </w:pPr>
      <w:r>
        <w:rPr>
          <w:sz w:val="26"/>
        </w:rPr>
        <w:t xml:space="preserve">Приём заявок для участия в конференции с докладом – </w:t>
      </w:r>
      <w:r>
        <w:rPr>
          <w:b/>
          <w:sz w:val="26"/>
        </w:rPr>
        <w:t>до 1 июня 2021 г.</w:t>
      </w:r>
    </w:p>
    <w:p w14:paraId="0B603F6A" w14:textId="77777777" w:rsidR="00AE6F98" w:rsidRDefault="00222A1D">
      <w:pPr>
        <w:spacing w:line="276" w:lineRule="auto"/>
        <w:ind w:left="542" w:right="228" w:firstLine="720"/>
        <w:jc w:val="both"/>
        <w:rPr>
          <w:sz w:val="26"/>
        </w:rPr>
      </w:pPr>
      <w:r>
        <w:rPr>
          <w:sz w:val="26"/>
        </w:rPr>
        <w:t xml:space="preserve">Приём заявок для участия в конференции без доклада – </w:t>
      </w:r>
      <w:r>
        <w:rPr>
          <w:b/>
          <w:sz w:val="26"/>
        </w:rPr>
        <w:t>до 15 июня 2021 г.</w:t>
      </w:r>
    </w:p>
    <w:p w14:paraId="066D8A5F" w14:textId="77777777" w:rsidR="00AE6F98" w:rsidRDefault="00222A1D">
      <w:pPr>
        <w:pStyle w:val="a3"/>
        <w:spacing w:line="276" w:lineRule="auto"/>
        <w:ind w:right="226" w:firstLine="720"/>
        <w:jc w:val="both"/>
      </w:pPr>
      <w:r>
        <w:t>Участники конференции получат электронные сертификаты.</w:t>
      </w:r>
    </w:p>
    <w:p w14:paraId="33620F37" w14:textId="77777777" w:rsidR="00AE6F98" w:rsidRDefault="00222A1D">
      <w:pPr>
        <w:pStyle w:val="a3"/>
        <w:tabs>
          <w:tab w:val="left" w:pos="2357"/>
          <w:tab w:val="left" w:pos="2832"/>
          <w:tab w:val="left" w:pos="5114"/>
          <w:tab w:val="left" w:pos="6218"/>
          <w:tab w:val="left" w:pos="8106"/>
          <w:tab w:val="left" w:pos="8566"/>
        </w:tabs>
        <w:spacing w:line="276" w:lineRule="auto"/>
        <w:ind w:right="227" w:firstLine="720"/>
        <w:jc w:val="both"/>
      </w:pPr>
      <w:r>
        <w:t xml:space="preserve">Организационный комитет конференции: </w:t>
      </w:r>
      <w:hyperlink r:id="rId9" w:history="1">
        <w:r>
          <w:rPr>
            <w:rStyle w:val="a9"/>
            <w:lang w:val="en-US"/>
          </w:rPr>
          <w:t>methods</w:t>
        </w:r>
        <w:r>
          <w:rPr>
            <w:rStyle w:val="a9"/>
          </w:rPr>
          <w:t>.</w:t>
        </w:r>
        <w:r>
          <w:rPr>
            <w:rStyle w:val="a9"/>
            <w:lang w:val="en-US"/>
          </w:rPr>
          <w:t>conf</w:t>
        </w:r>
        <w:r>
          <w:rPr>
            <w:rStyle w:val="a9"/>
          </w:rPr>
          <w:t>@</w:t>
        </w:r>
        <w:r>
          <w:rPr>
            <w:rStyle w:val="a9"/>
            <w:lang w:val="en-US"/>
          </w:rPr>
          <w:t>fa</w:t>
        </w:r>
        <w:r>
          <w:rPr>
            <w:rStyle w:val="a9"/>
          </w:rPr>
          <w:t>.</w:t>
        </w:r>
        <w:proofErr w:type="spellStart"/>
        <w:r>
          <w:rPr>
            <w:rStyle w:val="a9"/>
            <w:lang w:val="en-US"/>
          </w:rPr>
          <w:t>ru</w:t>
        </w:r>
        <w:proofErr w:type="spellEnd"/>
      </w:hyperlink>
    </w:p>
    <w:p w14:paraId="53EE8D5E" w14:textId="77777777" w:rsidR="00AE6F98" w:rsidRDefault="00AE6F98">
      <w:pPr>
        <w:pStyle w:val="a3"/>
        <w:spacing w:line="276" w:lineRule="auto"/>
        <w:ind w:right="226" w:firstLine="720"/>
        <w:jc w:val="both"/>
      </w:pPr>
    </w:p>
    <w:p w14:paraId="0B84328C" w14:textId="0D159A6B" w:rsidR="00BF2DAA" w:rsidRDefault="00BF2DAA" w:rsidP="006D0A8D">
      <w:pPr>
        <w:pStyle w:val="a3"/>
        <w:spacing w:line="276" w:lineRule="auto"/>
        <w:ind w:left="1250" w:firstLine="720"/>
        <w:jc w:val="both"/>
        <w:rPr>
          <w:b/>
        </w:rPr>
      </w:pPr>
      <w:r>
        <w:rPr>
          <w:b/>
          <w:bCs/>
        </w:rPr>
        <w:t>Участие в работе конференции бесплатное</w:t>
      </w:r>
      <w:r w:rsidR="00222A1D">
        <w:rPr>
          <w:b/>
          <w:bCs/>
        </w:rPr>
        <w:t>.</w:t>
      </w:r>
      <w:r>
        <w:rPr>
          <w:b/>
        </w:rPr>
        <w:br w:type="page"/>
      </w:r>
    </w:p>
    <w:p w14:paraId="2AA4A60A" w14:textId="77777777" w:rsidR="00AE6F98" w:rsidRDefault="00222A1D">
      <w:pPr>
        <w:pStyle w:val="a3"/>
        <w:spacing w:before="9"/>
        <w:ind w:left="0" w:firstLine="720"/>
        <w:jc w:val="center"/>
        <w:rPr>
          <w:b/>
        </w:rPr>
      </w:pPr>
      <w:r>
        <w:rPr>
          <w:b/>
        </w:rPr>
        <w:lastRenderedPageBreak/>
        <w:t>СОСТАВ</w:t>
      </w:r>
    </w:p>
    <w:p w14:paraId="0982A89A" w14:textId="0C4ECFD6" w:rsidR="00AE6F98" w:rsidRDefault="00BF2DAA">
      <w:pPr>
        <w:pStyle w:val="a3"/>
        <w:spacing w:before="9"/>
        <w:ind w:left="0" w:firstLine="720"/>
        <w:jc w:val="center"/>
        <w:rPr>
          <w:b/>
        </w:rPr>
      </w:pPr>
      <w:r>
        <w:rPr>
          <w:b/>
        </w:rPr>
        <w:t>ОРГАНИЗАЦИОННОГО КОМИТЕТА</w:t>
      </w:r>
    </w:p>
    <w:p w14:paraId="4687F6F2" w14:textId="77777777" w:rsidR="00BF2DAA" w:rsidRDefault="00BF2DAA">
      <w:pPr>
        <w:pStyle w:val="a3"/>
        <w:spacing w:before="9"/>
        <w:ind w:left="0" w:firstLine="720"/>
        <w:jc w:val="center"/>
        <w:rPr>
          <w:b/>
        </w:rPr>
      </w:pPr>
    </w:p>
    <w:p w14:paraId="748AD3B0" w14:textId="236556AF" w:rsidR="00AE6F98" w:rsidRDefault="00222A1D">
      <w:pPr>
        <w:pStyle w:val="a3"/>
        <w:spacing w:before="9"/>
        <w:ind w:left="0" w:firstLine="720"/>
        <w:jc w:val="both"/>
      </w:pPr>
      <w:r>
        <w:rPr>
          <w:b/>
        </w:rPr>
        <w:t>Председатель</w:t>
      </w:r>
      <w:r>
        <w:t xml:space="preserve"> – </w:t>
      </w:r>
      <w:r w:rsidRPr="00014901">
        <w:rPr>
          <w:i/>
          <w:iCs/>
        </w:rPr>
        <w:t xml:space="preserve">Климова </w:t>
      </w:r>
      <w:proofErr w:type="gramStart"/>
      <w:r w:rsidRPr="00014901">
        <w:rPr>
          <w:i/>
          <w:iCs/>
        </w:rPr>
        <w:t>И.И.</w:t>
      </w:r>
      <w:proofErr w:type="gramEnd"/>
      <w:r w:rsidRPr="00014901">
        <w:rPr>
          <w:i/>
          <w:iCs/>
        </w:rPr>
        <w:t>,</w:t>
      </w:r>
      <w:r>
        <w:t xml:space="preserve"> к.ф.н., доцент, профессор, руководитель Департамента иностранных языков и межкультурной коммуникации</w:t>
      </w:r>
      <w:r w:rsidR="00BF2DAA">
        <w:t xml:space="preserve"> </w:t>
      </w:r>
      <w:r w:rsidR="00BF2DAA" w:rsidRPr="00B867AD">
        <w:t>Финансового университета при Правительстве РФ</w:t>
      </w:r>
    </w:p>
    <w:p w14:paraId="0CE80C8A" w14:textId="77777777" w:rsidR="00AE6F98" w:rsidRDefault="00AE6F98">
      <w:pPr>
        <w:pStyle w:val="a3"/>
        <w:spacing w:before="9"/>
        <w:ind w:left="0" w:firstLine="720"/>
        <w:jc w:val="both"/>
        <w:rPr>
          <w:b/>
        </w:rPr>
      </w:pPr>
    </w:p>
    <w:p w14:paraId="3D35B884" w14:textId="77777777" w:rsidR="00AE6F98" w:rsidRDefault="00222A1D">
      <w:pPr>
        <w:pStyle w:val="a3"/>
        <w:spacing w:before="9"/>
        <w:ind w:left="0" w:firstLine="720"/>
        <w:jc w:val="both"/>
        <w:rPr>
          <w:b/>
        </w:rPr>
      </w:pPr>
      <w:r>
        <w:rPr>
          <w:b/>
        </w:rPr>
        <w:t>Члены организационного комитета:</w:t>
      </w:r>
    </w:p>
    <w:p w14:paraId="32F2EC3F" w14:textId="77777777" w:rsidR="005313E3" w:rsidRDefault="005313E3" w:rsidP="005313E3">
      <w:pPr>
        <w:pStyle w:val="a3"/>
        <w:spacing w:before="9"/>
        <w:ind w:left="0" w:firstLine="720"/>
        <w:jc w:val="both"/>
      </w:pPr>
      <w:r w:rsidRPr="00014901">
        <w:rPr>
          <w:i/>
          <w:iCs/>
        </w:rPr>
        <w:t xml:space="preserve">Ганина </w:t>
      </w:r>
      <w:proofErr w:type="gramStart"/>
      <w:r w:rsidRPr="00014901">
        <w:rPr>
          <w:i/>
          <w:iCs/>
        </w:rPr>
        <w:t>Е.В.</w:t>
      </w:r>
      <w:proofErr w:type="gramEnd"/>
      <w:r w:rsidRPr="00014901">
        <w:rPr>
          <w:i/>
          <w:iCs/>
        </w:rPr>
        <w:t>,</w:t>
      </w:r>
      <w:r>
        <w:t xml:space="preserve"> доцент, заместитель руководителя Департамента иностранных языков и межкультурной коммуникации по учебной и учебно-методической работе </w:t>
      </w:r>
      <w:r w:rsidRPr="00B867AD">
        <w:t>Финансового университета при Правительстве РФ</w:t>
      </w:r>
    </w:p>
    <w:p w14:paraId="211FE14D" w14:textId="77777777" w:rsidR="005313E3" w:rsidRDefault="005313E3" w:rsidP="005313E3">
      <w:pPr>
        <w:pStyle w:val="a3"/>
        <w:spacing w:before="9"/>
        <w:ind w:left="0" w:firstLine="720"/>
        <w:jc w:val="both"/>
      </w:pPr>
      <w:r w:rsidRPr="00014901">
        <w:rPr>
          <w:i/>
          <w:iCs/>
        </w:rPr>
        <w:t>Козловцева Н.А.,</w:t>
      </w:r>
      <w:r>
        <w:t xml:space="preserve"> к. культурологии, старший преподаватель, заместитель руководителя Департамента иностранных языков и межкультурной коммуникации по научной работе </w:t>
      </w:r>
      <w:r w:rsidRPr="00B867AD">
        <w:t>Финансового университета при Правительстве РФ</w:t>
      </w:r>
    </w:p>
    <w:p w14:paraId="0B9500DA" w14:textId="77777777" w:rsidR="005313E3" w:rsidRDefault="005313E3" w:rsidP="005313E3">
      <w:pPr>
        <w:pStyle w:val="a3"/>
        <w:spacing w:before="9"/>
        <w:ind w:left="0" w:firstLine="720"/>
        <w:jc w:val="both"/>
      </w:pPr>
      <w:proofErr w:type="spellStart"/>
      <w:r w:rsidRPr="00014901">
        <w:rPr>
          <w:i/>
          <w:iCs/>
        </w:rPr>
        <w:t>Либшнер</w:t>
      </w:r>
      <w:proofErr w:type="spellEnd"/>
      <w:r w:rsidRPr="00014901">
        <w:rPr>
          <w:i/>
          <w:iCs/>
        </w:rPr>
        <w:t xml:space="preserve"> Андреа</w:t>
      </w:r>
      <w:r>
        <w:t xml:space="preserve">, </w:t>
      </w:r>
      <w:r>
        <w:rPr>
          <w:lang w:val="en-US"/>
        </w:rPr>
        <w:t>Ph</w:t>
      </w:r>
      <w:r>
        <w:t>.</w:t>
      </w:r>
      <w:r>
        <w:rPr>
          <w:lang w:val="en-US"/>
        </w:rPr>
        <w:t>D</w:t>
      </w:r>
      <w:r w:rsidRPr="00014901">
        <w:t>, лектор</w:t>
      </w:r>
      <w:r>
        <w:t xml:space="preserve"> Германской службы академических обменов</w:t>
      </w:r>
      <w:r w:rsidRPr="00014901">
        <w:t xml:space="preserve"> </w:t>
      </w:r>
      <w:r>
        <w:t>(</w:t>
      </w:r>
      <w:r w:rsidRPr="00014901">
        <w:rPr>
          <w:lang w:val="en-US"/>
        </w:rPr>
        <w:t>DAAD</w:t>
      </w:r>
      <w:r>
        <w:t>)</w:t>
      </w:r>
      <w:r w:rsidRPr="00014901">
        <w:t xml:space="preserve"> в Екатеринбурге</w:t>
      </w:r>
      <w:r>
        <w:t>, доцент К</w:t>
      </w:r>
      <w:r w:rsidRPr="00014901">
        <w:t>афедр</w:t>
      </w:r>
      <w:r>
        <w:t>ы</w:t>
      </w:r>
      <w:r w:rsidRPr="00014901">
        <w:t xml:space="preserve"> иностранных языков и перевода Уральского федерального университета имени первого Президента России Б. Н. Ельцина</w:t>
      </w:r>
    </w:p>
    <w:p w14:paraId="50F46423" w14:textId="41BBDACD" w:rsidR="00AE6F98" w:rsidRDefault="00222A1D">
      <w:pPr>
        <w:pStyle w:val="a3"/>
        <w:spacing w:before="9"/>
        <w:ind w:left="0" w:firstLine="720"/>
        <w:jc w:val="both"/>
      </w:pPr>
      <w:proofErr w:type="spellStart"/>
      <w:r w:rsidRPr="00014901">
        <w:rPr>
          <w:i/>
          <w:iCs/>
        </w:rPr>
        <w:t>Микулацо</w:t>
      </w:r>
      <w:proofErr w:type="spellEnd"/>
      <w:r w:rsidRPr="00014901">
        <w:rPr>
          <w:i/>
          <w:iCs/>
        </w:rPr>
        <w:t xml:space="preserve"> Ирена,</w:t>
      </w:r>
      <w:r>
        <w:t xml:space="preserve"> </w:t>
      </w:r>
      <w:proofErr w:type="gramStart"/>
      <w:r>
        <w:t>д.ф.н.</w:t>
      </w:r>
      <w:proofErr w:type="gramEnd"/>
      <w:r>
        <w:t xml:space="preserve">, руководитель Департамента иностранных языков Факультета гуманитарных наук, руководитель Центра «Институт Пушкина», профессор Университета Пулы им. </w:t>
      </w:r>
      <w:proofErr w:type="spellStart"/>
      <w:r>
        <w:t>Юрая</w:t>
      </w:r>
      <w:proofErr w:type="spellEnd"/>
      <w:r>
        <w:t xml:space="preserve"> </w:t>
      </w:r>
      <w:proofErr w:type="spellStart"/>
      <w:r>
        <w:t>Добрилы</w:t>
      </w:r>
      <w:proofErr w:type="spellEnd"/>
      <w:r>
        <w:t>, Хорватия</w:t>
      </w:r>
    </w:p>
    <w:p w14:paraId="0A9C4A85" w14:textId="7B31EFD9" w:rsidR="00BF2DAA" w:rsidRPr="00014901" w:rsidRDefault="00BF2DAA">
      <w:pPr>
        <w:pStyle w:val="a3"/>
        <w:spacing w:before="9"/>
        <w:ind w:left="0" w:firstLine="720"/>
        <w:jc w:val="both"/>
      </w:pPr>
      <w:proofErr w:type="spellStart"/>
      <w:r w:rsidRPr="00BF2DAA">
        <w:rPr>
          <w:i/>
        </w:rPr>
        <w:t>Ременцов</w:t>
      </w:r>
      <w:proofErr w:type="spellEnd"/>
      <w:r w:rsidRPr="00BF2DAA">
        <w:rPr>
          <w:i/>
        </w:rPr>
        <w:t xml:space="preserve"> А.Н.,</w:t>
      </w:r>
      <w:r>
        <w:t xml:space="preserve"> д.т.н., профессор, </w:t>
      </w:r>
      <w:r w:rsidRPr="00BF2DAA">
        <w:t>Заместитель проректора по международному сотрудничеству</w:t>
      </w:r>
      <w:r>
        <w:t xml:space="preserve"> </w:t>
      </w:r>
      <w:r w:rsidRPr="00B867AD">
        <w:t>Финансового университета при Правительстве РФ</w:t>
      </w:r>
    </w:p>
    <w:p w14:paraId="6BA894AE" w14:textId="3B601DDD" w:rsidR="005313E3" w:rsidRDefault="005313E3" w:rsidP="005313E3">
      <w:pPr>
        <w:pStyle w:val="a3"/>
        <w:spacing w:before="9"/>
        <w:ind w:left="0" w:firstLine="720"/>
        <w:jc w:val="both"/>
        <w:rPr>
          <w:i/>
          <w:iCs/>
        </w:rPr>
      </w:pPr>
      <w:r w:rsidRPr="00014901">
        <w:rPr>
          <w:i/>
          <w:iCs/>
        </w:rPr>
        <w:t xml:space="preserve">Степнова </w:t>
      </w:r>
      <w:proofErr w:type="gramStart"/>
      <w:r w:rsidRPr="00014901">
        <w:rPr>
          <w:i/>
          <w:iCs/>
        </w:rPr>
        <w:t>А.А.</w:t>
      </w:r>
      <w:proofErr w:type="gramEnd"/>
      <w:r w:rsidRPr="00014901">
        <w:rPr>
          <w:i/>
          <w:iCs/>
        </w:rPr>
        <w:t>,</w:t>
      </w:r>
      <w:r>
        <w:t xml:space="preserve"> помощник руководителя Департамента иностранных языков и межкультурной коммуникации </w:t>
      </w:r>
      <w:r w:rsidRPr="00B867AD">
        <w:t>Финансового университета при Правительстве РФ</w:t>
      </w:r>
      <w:r w:rsidRPr="005313E3">
        <w:rPr>
          <w:i/>
          <w:iCs/>
        </w:rPr>
        <w:t xml:space="preserve"> </w:t>
      </w:r>
    </w:p>
    <w:p w14:paraId="7166768E" w14:textId="35AC795B" w:rsidR="00EB6EE0" w:rsidRDefault="00EB6EE0" w:rsidP="005313E3">
      <w:pPr>
        <w:pStyle w:val="a3"/>
        <w:spacing w:before="9"/>
        <w:ind w:left="0" w:firstLine="720"/>
        <w:jc w:val="both"/>
        <w:rPr>
          <w:i/>
          <w:iCs/>
        </w:rPr>
      </w:pPr>
      <w:proofErr w:type="spellStart"/>
      <w:r w:rsidRPr="00EB6EE0">
        <w:rPr>
          <w:i/>
          <w:iCs/>
        </w:rPr>
        <w:t>Тибонье-Лимпек</w:t>
      </w:r>
      <w:proofErr w:type="spellEnd"/>
      <w:r w:rsidRPr="00EB6EE0">
        <w:rPr>
          <w:i/>
          <w:iCs/>
        </w:rPr>
        <w:t xml:space="preserve"> Лора, </w:t>
      </w:r>
      <w:r w:rsidR="00CE50D8" w:rsidRPr="00CE50D8">
        <w:t xml:space="preserve">доцент кафедры русского </w:t>
      </w:r>
      <w:proofErr w:type="gramStart"/>
      <w:r w:rsidR="00CE50D8" w:rsidRPr="00CE50D8">
        <w:t>языка,  руководитель</w:t>
      </w:r>
      <w:proofErr w:type="gramEnd"/>
      <w:r w:rsidR="00CE50D8" w:rsidRPr="00CE50D8">
        <w:t xml:space="preserve"> бакалавриата русской филологии и исходящей мобильности в Россию на факультете иностранных языков, член Центра современных славянских исследований (CESC) и Института языков и культур Европы, Америки, Африки, Азии и Австралии (ILCEA4), Университет Гренобль Альпы (UGA)</w:t>
      </w:r>
    </w:p>
    <w:p w14:paraId="3BAA81DC" w14:textId="575E691A" w:rsidR="00AE6F98" w:rsidRDefault="00222A1D">
      <w:pPr>
        <w:pStyle w:val="a3"/>
        <w:spacing w:before="9"/>
        <w:ind w:left="0" w:firstLine="720"/>
        <w:jc w:val="both"/>
      </w:pPr>
      <w:r w:rsidRPr="00014901">
        <w:rPr>
          <w:i/>
          <w:iCs/>
        </w:rPr>
        <w:t>Чернышкова Н.В.,</w:t>
      </w:r>
      <w:r>
        <w:t xml:space="preserve"> </w:t>
      </w:r>
      <w:proofErr w:type="gramStart"/>
      <w:r>
        <w:t>к.ф.н.</w:t>
      </w:r>
      <w:proofErr w:type="gramEnd"/>
      <w:r>
        <w:t>, доцент, заместитель руководителя Департамента иностранных языков и межкультурной коммуникации по учебной и учебно-методической работе</w:t>
      </w:r>
      <w:r w:rsidR="00BF2DAA">
        <w:t xml:space="preserve"> </w:t>
      </w:r>
      <w:r w:rsidR="00BF2DAA" w:rsidRPr="00B867AD">
        <w:t>Финансового университета при Правительстве РФ</w:t>
      </w:r>
    </w:p>
    <w:p w14:paraId="759FE91C" w14:textId="3E61EF4F" w:rsidR="005313E3" w:rsidRDefault="005313E3" w:rsidP="005313E3">
      <w:pPr>
        <w:pStyle w:val="a3"/>
        <w:spacing w:before="9"/>
        <w:ind w:left="0" w:firstLine="720"/>
        <w:jc w:val="both"/>
      </w:pPr>
      <w:r w:rsidRPr="00B867AD">
        <w:rPr>
          <w:i/>
          <w:iCs/>
        </w:rPr>
        <w:t xml:space="preserve">Юдина </w:t>
      </w:r>
      <w:proofErr w:type="gramStart"/>
      <w:r w:rsidRPr="00B867AD">
        <w:rPr>
          <w:i/>
          <w:iCs/>
        </w:rPr>
        <w:t>Н.В.</w:t>
      </w:r>
      <w:proofErr w:type="gramEnd"/>
      <w:r w:rsidRPr="00B867AD">
        <w:rPr>
          <w:i/>
          <w:iCs/>
        </w:rPr>
        <w:t>,</w:t>
      </w:r>
      <w:r>
        <w:t xml:space="preserve"> д.ф.н., </w:t>
      </w:r>
      <w:r w:rsidRPr="00B867AD">
        <w:t>директор по контролю за деятельностью и развитием филиалов, профессор Департамента иностранных языков и межкультурной коммуникации Финансового университета при Правительстве РФ</w:t>
      </w:r>
    </w:p>
    <w:p w14:paraId="70AA41F9" w14:textId="77777777" w:rsidR="00AE6F98" w:rsidRDefault="00AE6F98">
      <w:pPr>
        <w:pStyle w:val="a3"/>
        <w:spacing w:before="9"/>
        <w:ind w:left="0" w:firstLine="720"/>
        <w:jc w:val="both"/>
      </w:pPr>
    </w:p>
    <w:p w14:paraId="4EB1F06E" w14:textId="77777777" w:rsidR="00AE6F98" w:rsidRDefault="00222A1D">
      <w:pPr>
        <w:pStyle w:val="a3"/>
        <w:spacing w:before="9"/>
        <w:ind w:left="0" w:firstLine="720"/>
        <w:jc w:val="center"/>
        <w:rPr>
          <w:b/>
        </w:rPr>
      </w:pPr>
      <w:r>
        <w:rPr>
          <w:b/>
        </w:rPr>
        <w:t>СОСТАВ</w:t>
      </w:r>
    </w:p>
    <w:p w14:paraId="1B619949" w14:textId="5B0FC389" w:rsidR="00AE6F98" w:rsidRDefault="00BF2DAA">
      <w:pPr>
        <w:pStyle w:val="a3"/>
        <w:spacing w:before="9"/>
        <w:ind w:left="0" w:firstLine="720"/>
        <w:jc w:val="center"/>
        <w:rPr>
          <w:b/>
        </w:rPr>
      </w:pPr>
      <w:r>
        <w:rPr>
          <w:b/>
        </w:rPr>
        <w:t>ПРОГРАММНОГО КОМИТЕТА</w:t>
      </w:r>
    </w:p>
    <w:p w14:paraId="06CD47F9" w14:textId="77777777" w:rsidR="00BF2DAA" w:rsidRDefault="00BF2DAA">
      <w:pPr>
        <w:pStyle w:val="a3"/>
        <w:spacing w:before="9"/>
        <w:ind w:left="0" w:firstLine="720"/>
        <w:jc w:val="center"/>
        <w:rPr>
          <w:b/>
        </w:rPr>
      </w:pPr>
    </w:p>
    <w:p w14:paraId="0A423986" w14:textId="2CDE27BC" w:rsidR="00AE6F98" w:rsidRDefault="00222A1D">
      <w:pPr>
        <w:pStyle w:val="a3"/>
        <w:spacing w:before="9"/>
        <w:ind w:left="0" w:firstLine="720"/>
        <w:jc w:val="both"/>
      </w:pPr>
      <w:r>
        <w:rPr>
          <w:b/>
        </w:rPr>
        <w:t>Председатель</w:t>
      </w:r>
      <w:r>
        <w:t xml:space="preserve"> – </w:t>
      </w:r>
      <w:r w:rsidRPr="00014901">
        <w:rPr>
          <w:i/>
          <w:iCs/>
        </w:rPr>
        <w:t>Конурбаев М.Э.,</w:t>
      </w:r>
      <w:r>
        <w:t xml:space="preserve"> </w:t>
      </w:r>
      <w:proofErr w:type="gramStart"/>
      <w:r>
        <w:t>д.ф.н.</w:t>
      </w:r>
      <w:proofErr w:type="gramEnd"/>
      <w:r>
        <w:t>, профессор, научный руководитель Департамента иностранных языков и межкультурной коммуникации</w:t>
      </w:r>
      <w:r w:rsidR="00BF2DAA">
        <w:t xml:space="preserve"> </w:t>
      </w:r>
      <w:r w:rsidR="00BF2DAA" w:rsidRPr="00B867AD">
        <w:t>Финансового университета при Правительстве РФ</w:t>
      </w:r>
      <w:r>
        <w:t>, профессор кафедры английского языкознания Филологического факультета МГУ им. М.В. Ломоносова</w:t>
      </w:r>
    </w:p>
    <w:p w14:paraId="29A57F68" w14:textId="642C335F" w:rsidR="00AE6F98" w:rsidRDefault="00222A1D">
      <w:pPr>
        <w:pStyle w:val="a3"/>
        <w:spacing w:before="9"/>
        <w:ind w:left="0" w:firstLine="720"/>
        <w:jc w:val="both"/>
      </w:pPr>
      <w:r>
        <w:rPr>
          <w:b/>
        </w:rPr>
        <w:lastRenderedPageBreak/>
        <w:t>Заместитель председателя -</w:t>
      </w:r>
      <w:r>
        <w:t xml:space="preserve"> </w:t>
      </w:r>
      <w:r w:rsidRPr="00014901">
        <w:rPr>
          <w:i/>
          <w:iCs/>
        </w:rPr>
        <w:t xml:space="preserve">Климова </w:t>
      </w:r>
      <w:proofErr w:type="gramStart"/>
      <w:r w:rsidRPr="00014901">
        <w:rPr>
          <w:i/>
          <w:iCs/>
        </w:rPr>
        <w:t>И.И.</w:t>
      </w:r>
      <w:proofErr w:type="gramEnd"/>
      <w:r w:rsidRPr="00014901">
        <w:rPr>
          <w:i/>
          <w:iCs/>
        </w:rPr>
        <w:t>,</w:t>
      </w:r>
      <w:r>
        <w:t xml:space="preserve"> к.ф.н., доцент, профессор, руководитель Департамента иностранных языков и межкультурной коммуникации</w:t>
      </w:r>
      <w:r w:rsidR="00BF2DAA">
        <w:t xml:space="preserve"> </w:t>
      </w:r>
      <w:r w:rsidR="00BF2DAA" w:rsidRPr="00B867AD">
        <w:t>Финансового университета при Правительстве РФ</w:t>
      </w:r>
    </w:p>
    <w:p w14:paraId="4B42C200" w14:textId="77777777" w:rsidR="00AE6F98" w:rsidRDefault="00222A1D">
      <w:pPr>
        <w:pStyle w:val="a3"/>
        <w:spacing w:before="9"/>
        <w:ind w:left="0" w:firstLine="720"/>
        <w:jc w:val="both"/>
        <w:rPr>
          <w:b/>
        </w:rPr>
      </w:pPr>
      <w:r>
        <w:rPr>
          <w:b/>
        </w:rPr>
        <w:t>Члены программного комитета:</w:t>
      </w:r>
    </w:p>
    <w:p w14:paraId="7F8E4890" w14:textId="77777777" w:rsidR="005313E3" w:rsidRDefault="005313E3" w:rsidP="005313E3">
      <w:pPr>
        <w:pStyle w:val="a3"/>
        <w:spacing w:before="9"/>
        <w:ind w:left="0" w:firstLine="720"/>
        <w:jc w:val="both"/>
      </w:pPr>
      <w:r w:rsidRPr="00014901">
        <w:rPr>
          <w:i/>
          <w:iCs/>
        </w:rPr>
        <w:t xml:space="preserve">Ганина </w:t>
      </w:r>
      <w:proofErr w:type="gramStart"/>
      <w:r w:rsidRPr="00014901">
        <w:rPr>
          <w:i/>
          <w:iCs/>
        </w:rPr>
        <w:t>Е.В.</w:t>
      </w:r>
      <w:proofErr w:type="gramEnd"/>
      <w:r w:rsidRPr="00014901">
        <w:rPr>
          <w:i/>
          <w:iCs/>
        </w:rPr>
        <w:t>,</w:t>
      </w:r>
      <w:r>
        <w:t xml:space="preserve"> доцент, заместитель руководителя Департамента иностранных языков и межкультурной коммуникации по учебной и учебно-методической работе </w:t>
      </w:r>
      <w:r w:rsidRPr="00B867AD">
        <w:t>Финансового университета при Правительстве РФ</w:t>
      </w:r>
    </w:p>
    <w:p w14:paraId="1082A72A" w14:textId="77777777" w:rsidR="005313E3" w:rsidRDefault="005313E3" w:rsidP="005313E3">
      <w:pPr>
        <w:pStyle w:val="a3"/>
        <w:spacing w:before="9"/>
        <w:ind w:left="0" w:firstLine="720"/>
        <w:jc w:val="both"/>
      </w:pPr>
      <w:r w:rsidRPr="00014901">
        <w:rPr>
          <w:i/>
          <w:iCs/>
        </w:rPr>
        <w:t>Козловцева Н.А.,</w:t>
      </w:r>
      <w:r>
        <w:t xml:space="preserve"> к. культурологии, старший преподаватель, заместитель руководителя Департамента иностранных языков и межкультурной коммуникации по научной работе </w:t>
      </w:r>
      <w:r w:rsidRPr="00B867AD">
        <w:t>Финансового университета при Правительстве РФ</w:t>
      </w:r>
    </w:p>
    <w:p w14:paraId="7F53AAA1" w14:textId="77777777" w:rsidR="005313E3" w:rsidRDefault="005313E3" w:rsidP="005313E3">
      <w:pPr>
        <w:pStyle w:val="a3"/>
        <w:spacing w:before="9"/>
        <w:ind w:left="0" w:firstLine="720"/>
        <w:jc w:val="both"/>
      </w:pPr>
      <w:proofErr w:type="spellStart"/>
      <w:r w:rsidRPr="00014901">
        <w:rPr>
          <w:i/>
          <w:iCs/>
        </w:rPr>
        <w:t>Либшнер</w:t>
      </w:r>
      <w:proofErr w:type="spellEnd"/>
      <w:r w:rsidRPr="00014901">
        <w:rPr>
          <w:i/>
          <w:iCs/>
        </w:rPr>
        <w:t xml:space="preserve"> Андреа</w:t>
      </w:r>
      <w:r>
        <w:t xml:space="preserve">, </w:t>
      </w:r>
      <w:r>
        <w:rPr>
          <w:lang w:val="en-US"/>
        </w:rPr>
        <w:t>Ph</w:t>
      </w:r>
      <w:r>
        <w:t>.</w:t>
      </w:r>
      <w:r>
        <w:rPr>
          <w:lang w:val="en-US"/>
        </w:rPr>
        <w:t>D</w:t>
      </w:r>
      <w:r w:rsidRPr="00014901">
        <w:t>, лектор</w:t>
      </w:r>
      <w:r>
        <w:t xml:space="preserve"> Германской службы академических обменов</w:t>
      </w:r>
      <w:r w:rsidRPr="00014901">
        <w:t xml:space="preserve"> </w:t>
      </w:r>
      <w:r>
        <w:t>(</w:t>
      </w:r>
      <w:r w:rsidRPr="00014901">
        <w:rPr>
          <w:lang w:val="en-US"/>
        </w:rPr>
        <w:t>DAAD</w:t>
      </w:r>
      <w:r>
        <w:t>)</w:t>
      </w:r>
      <w:r w:rsidRPr="00014901">
        <w:t xml:space="preserve"> в Екатеринбурге</w:t>
      </w:r>
      <w:r>
        <w:t>, доцент К</w:t>
      </w:r>
      <w:r w:rsidRPr="00014901">
        <w:t>афедр</w:t>
      </w:r>
      <w:r>
        <w:t>ы</w:t>
      </w:r>
      <w:r w:rsidRPr="00014901">
        <w:t xml:space="preserve"> иностранных языков и перевода Уральского федерального университета имени первого Президента России Б. Н. Ельцина</w:t>
      </w:r>
    </w:p>
    <w:p w14:paraId="47C5E16B" w14:textId="77777777" w:rsidR="005313E3" w:rsidRDefault="005313E3" w:rsidP="005313E3">
      <w:pPr>
        <w:pStyle w:val="a3"/>
        <w:spacing w:before="9"/>
        <w:ind w:left="0" w:firstLine="720"/>
        <w:jc w:val="both"/>
      </w:pPr>
      <w:proofErr w:type="spellStart"/>
      <w:r w:rsidRPr="00014901">
        <w:rPr>
          <w:i/>
          <w:iCs/>
        </w:rPr>
        <w:t>Микулацо</w:t>
      </w:r>
      <w:proofErr w:type="spellEnd"/>
      <w:r w:rsidRPr="00014901">
        <w:rPr>
          <w:i/>
          <w:iCs/>
        </w:rPr>
        <w:t xml:space="preserve"> Ирена,</w:t>
      </w:r>
      <w:r>
        <w:t xml:space="preserve"> </w:t>
      </w:r>
      <w:proofErr w:type="gramStart"/>
      <w:r>
        <w:t>д.ф.н.</w:t>
      </w:r>
      <w:proofErr w:type="gramEnd"/>
      <w:r>
        <w:t xml:space="preserve">, руководитель Департамента иностранных языков Факультета гуманитарных наук, руководитель Центра «Институт Пушкина», профессор Университета Пулы им. </w:t>
      </w:r>
      <w:proofErr w:type="spellStart"/>
      <w:r>
        <w:t>Юрая</w:t>
      </w:r>
      <w:proofErr w:type="spellEnd"/>
      <w:r>
        <w:t xml:space="preserve"> </w:t>
      </w:r>
      <w:proofErr w:type="spellStart"/>
      <w:r>
        <w:t>Добрилы</w:t>
      </w:r>
      <w:proofErr w:type="spellEnd"/>
      <w:r>
        <w:t>, Хорватия</w:t>
      </w:r>
    </w:p>
    <w:p w14:paraId="0D659453" w14:textId="58D7C7D4" w:rsidR="005313E3" w:rsidRDefault="005313E3" w:rsidP="005313E3">
      <w:pPr>
        <w:pStyle w:val="a3"/>
        <w:spacing w:before="9"/>
        <w:ind w:left="0" w:firstLine="720"/>
        <w:jc w:val="both"/>
      </w:pPr>
      <w:proofErr w:type="spellStart"/>
      <w:r w:rsidRPr="00BF2DAA">
        <w:rPr>
          <w:i/>
        </w:rPr>
        <w:t>Ременцов</w:t>
      </w:r>
      <w:proofErr w:type="spellEnd"/>
      <w:r w:rsidRPr="00BF2DAA">
        <w:rPr>
          <w:i/>
        </w:rPr>
        <w:t xml:space="preserve"> А.Н.,</w:t>
      </w:r>
      <w:r>
        <w:t xml:space="preserve"> д.т.н., профессор, </w:t>
      </w:r>
      <w:r w:rsidRPr="00BF2DAA">
        <w:t>Заместитель проректора по международному сотрудничеству</w:t>
      </w:r>
      <w:r>
        <w:t xml:space="preserve"> </w:t>
      </w:r>
      <w:r w:rsidRPr="00B867AD">
        <w:t>Финансового университета при Правительстве РФ</w:t>
      </w:r>
    </w:p>
    <w:p w14:paraId="25C23EFA" w14:textId="16DD977E" w:rsidR="00EB6EE0" w:rsidRDefault="00EB6EE0" w:rsidP="00EB6EE0">
      <w:pPr>
        <w:pStyle w:val="a3"/>
        <w:spacing w:before="9"/>
        <w:ind w:left="0" w:firstLine="720"/>
        <w:jc w:val="both"/>
        <w:rPr>
          <w:i/>
          <w:iCs/>
        </w:rPr>
      </w:pPr>
      <w:proofErr w:type="spellStart"/>
      <w:r w:rsidRPr="00EB6EE0">
        <w:rPr>
          <w:i/>
          <w:iCs/>
        </w:rPr>
        <w:t>Тибонье-Лимпек</w:t>
      </w:r>
      <w:proofErr w:type="spellEnd"/>
      <w:r w:rsidRPr="00EB6EE0">
        <w:rPr>
          <w:i/>
          <w:iCs/>
        </w:rPr>
        <w:t xml:space="preserve"> Лора, </w:t>
      </w:r>
      <w:r w:rsidR="00CE50D8" w:rsidRPr="00CE50D8">
        <w:t xml:space="preserve">доцент кафедры русского </w:t>
      </w:r>
      <w:proofErr w:type="gramStart"/>
      <w:r w:rsidR="00CE50D8" w:rsidRPr="00CE50D8">
        <w:t>языка,  руководитель</w:t>
      </w:r>
      <w:proofErr w:type="gramEnd"/>
      <w:r w:rsidR="00CE50D8" w:rsidRPr="00CE50D8">
        <w:t xml:space="preserve"> бакалавриата русской филологии и исходящей мобильности в Россию на факультете иностранных языков, член Центра современных славянских исследований (CESC) и Института языков и культур Европы, Америки, Африки, Азии и Австралии (ILCEA4), Университет Гренобль Альпы (UGA)</w:t>
      </w:r>
    </w:p>
    <w:p w14:paraId="1E837165" w14:textId="77777777" w:rsidR="005313E3" w:rsidRDefault="005313E3" w:rsidP="005313E3">
      <w:pPr>
        <w:pStyle w:val="a3"/>
        <w:spacing w:before="9"/>
        <w:ind w:left="0" w:firstLine="720"/>
        <w:jc w:val="both"/>
      </w:pPr>
      <w:r w:rsidRPr="00014901">
        <w:rPr>
          <w:i/>
          <w:iCs/>
        </w:rPr>
        <w:t>Чернышкова Н.В.,</w:t>
      </w:r>
      <w:r>
        <w:t xml:space="preserve"> </w:t>
      </w:r>
      <w:proofErr w:type="gramStart"/>
      <w:r>
        <w:t>к.ф.н.</w:t>
      </w:r>
      <w:proofErr w:type="gramEnd"/>
      <w:r>
        <w:t xml:space="preserve">, доцент, заместитель руководителя Департамента иностранных языков и межкультурной коммуникации по учебной и учебно-методической работе </w:t>
      </w:r>
      <w:r w:rsidRPr="00B867AD">
        <w:t>Финансового университета при Правительстве РФ</w:t>
      </w:r>
    </w:p>
    <w:p w14:paraId="33A1EB56" w14:textId="77777777" w:rsidR="005313E3" w:rsidRDefault="005313E3" w:rsidP="005313E3">
      <w:pPr>
        <w:pStyle w:val="a3"/>
        <w:spacing w:before="9"/>
        <w:ind w:left="0" w:firstLine="720"/>
        <w:jc w:val="both"/>
      </w:pPr>
      <w:r w:rsidRPr="00B867AD">
        <w:rPr>
          <w:i/>
          <w:iCs/>
        </w:rPr>
        <w:t xml:space="preserve">Юдина </w:t>
      </w:r>
      <w:proofErr w:type="gramStart"/>
      <w:r w:rsidRPr="00B867AD">
        <w:rPr>
          <w:i/>
          <w:iCs/>
        </w:rPr>
        <w:t>Н.В.</w:t>
      </w:r>
      <w:proofErr w:type="gramEnd"/>
      <w:r w:rsidRPr="00B867AD">
        <w:rPr>
          <w:i/>
          <w:iCs/>
        </w:rPr>
        <w:t>,</w:t>
      </w:r>
      <w:r>
        <w:t xml:space="preserve"> д.ф.н., </w:t>
      </w:r>
      <w:r w:rsidRPr="00B867AD">
        <w:t>директор по контролю за деятельностью и развитием филиалов, профессор Департамента иностранных языков и межкультурной коммуникации Финансового университета при Правительстве РФ</w:t>
      </w:r>
    </w:p>
    <w:p w14:paraId="1DF90D62" w14:textId="5F19E5B5" w:rsidR="00AE6F98" w:rsidRDefault="00AE6F98" w:rsidP="005313E3">
      <w:pPr>
        <w:pStyle w:val="a3"/>
        <w:spacing w:before="9"/>
        <w:ind w:left="0" w:firstLine="720"/>
        <w:jc w:val="both"/>
        <w:rPr>
          <w:highlight w:val="yellow"/>
        </w:rPr>
      </w:pPr>
    </w:p>
    <w:sectPr w:rsidR="00AE6F98" w:rsidSect="00DF6F05">
      <w:headerReference w:type="default" r:id="rId10"/>
      <w:pgSz w:w="11910" w:h="16840"/>
      <w:pgMar w:top="1717" w:right="853" w:bottom="1134" w:left="1134" w:header="51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121C0" w14:textId="77777777" w:rsidR="00977E4A" w:rsidRDefault="00977E4A">
      <w:r>
        <w:separator/>
      </w:r>
    </w:p>
  </w:endnote>
  <w:endnote w:type="continuationSeparator" w:id="0">
    <w:p w14:paraId="6A6E6B63" w14:textId="77777777" w:rsidR="00977E4A" w:rsidRDefault="00977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7C2CE" w14:textId="77777777" w:rsidR="00977E4A" w:rsidRDefault="00977E4A">
      <w:r>
        <w:separator/>
      </w:r>
    </w:p>
  </w:footnote>
  <w:footnote w:type="continuationSeparator" w:id="0">
    <w:p w14:paraId="186F3C70" w14:textId="77777777" w:rsidR="00977E4A" w:rsidRDefault="00977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C892A" w14:textId="02F1C1FE" w:rsidR="00AE6F98" w:rsidRDefault="00222A1D">
    <w:pPr>
      <w:pStyle w:val="a3"/>
      <w:spacing w:line="14" w:lineRule="auto"/>
      <w:ind w:left="0"/>
      <w:jc w:val="center"/>
      <w:rPr>
        <w:sz w:val="20"/>
      </w:rPr>
    </w:pPr>
    <w:r>
      <w:rPr>
        <w:sz w:val="20"/>
      </w:rPr>
      <w:tab/>
    </w:r>
    <w:r w:rsidR="00E113A1">
      <w:rPr>
        <w:rFonts w:eastAsia="Arial Unicode MS" w:cs="Arial Unicode MS"/>
        <w:noProof/>
        <w:color w:val="000000"/>
        <w:sz w:val="22"/>
        <w:szCs w:val="22"/>
        <w:u w:color="000000"/>
        <w:bdr w:val="nil"/>
        <w:lang w:val="hr-HR" w:eastAsia="hr-HR" w:bidi="ar-SA"/>
      </w:rPr>
      <w:drawing>
        <wp:inline distT="0" distB="0" distL="0" distR="0" wp14:anchorId="0FABED6A" wp14:editId="51BFC191">
          <wp:extent cx="1270000" cy="754743"/>
          <wp:effectExtent l="0" t="0" r="6350" b="7620"/>
          <wp:docPr id="7" name="Рисунок 7" descr="Изображение выглядит как текст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7" descr="Изображение выглядит как текст&#10;&#10;Автоматически созданное описание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000" b="20572"/>
                  <a:stretch/>
                </pic:blipFill>
                <pic:spPr bwMode="auto">
                  <a:xfrm>
                    <a:off x="0" y="0"/>
                    <a:ext cx="1273443" cy="7567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sz w:val="20"/>
      </w:rPr>
      <w:tab/>
    </w:r>
    <w:r w:rsidR="00E113A1">
      <w:rPr>
        <w:rFonts w:eastAsia="Arial Unicode MS" w:cs="Arial Unicode MS"/>
        <w:noProof/>
        <w:color w:val="000000"/>
        <w:sz w:val="22"/>
        <w:szCs w:val="22"/>
        <w:u w:color="000000"/>
        <w:bdr w:val="nil"/>
        <w:lang w:val="hr-HR" w:eastAsia="hr-HR" w:bidi="ar-SA"/>
        <w14:textOutline w14:w="0" w14:cap="flat" w14:cmpd="sng" w14:algn="ctr">
          <w14:noFill/>
          <w14:prstDash w14:val="solid"/>
          <w14:bevel/>
        </w14:textOutline>
      </w:rPr>
      <w:drawing>
        <wp:inline distT="0" distB="0" distL="0" distR="0" wp14:anchorId="59677397" wp14:editId="70CA4909">
          <wp:extent cx="1162050" cy="654050"/>
          <wp:effectExtent l="0" t="0" r="0" b="0"/>
          <wp:docPr id="4" name="Slika 4" descr="LOGO 2 PULA_pomak (2)_ZADNJ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 descr="LOGO 2 PULA_pomak (2)_ZADNJI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283" t="23376" r="25821" b="16510"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113A1">
      <w:rPr>
        <w:rFonts w:eastAsia="Arial Unicode MS" w:cs="Arial Unicode MS"/>
        <w:noProof/>
        <w:color w:val="000000"/>
        <w:sz w:val="22"/>
        <w:szCs w:val="22"/>
        <w:u w:color="000000"/>
        <w:bdr w:val="nil"/>
        <w:lang w:val="hr-HR" w:eastAsia="hr-HR" w:bidi="ar-SA"/>
        <w14:textOutline w14:w="0" w14:cap="flat" w14:cmpd="sng" w14:algn="ctr">
          <w14:noFill/>
          <w14:prstDash w14:val="solid"/>
          <w14:bevel/>
        </w14:textOutline>
      </w:rPr>
      <w:drawing>
        <wp:inline distT="0" distB="0" distL="0" distR="0" wp14:anchorId="67AFFDDD" wp14:editId="65AAF0EF">
          <wp:extent cx="2247900" cy="690880"/>
          <wp:effectExtent l="0" t="0" r="0" b="0"/>
          <wp:docPr id="3" name="Slika 3" descr="ffpu_hr-nov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Slika 12" descr="ffpu_hr-novi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="00E113A1">
      <w:rPr>
        <w:noProof/>
        <w:sz w:val="20"/>
        <w:lang w:val="hr-HR" w:eastAsia="hr-HR" w:bidi="ar-SA"/>
      </w:rPr>
      <w:drawing>
        <wp:inline distT="0" distB="0" distL="0" distR="0" wp14:anchorId="605FFE02" wp14:editId="5DA089A3">
          <wp:extent cx="1876425" cy="841375"/>
          <wp:effectExtent l="0" t="0" r="9525" b="0"/>
          <wp:docPr id="1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6425" cy="841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A3712">
      <w:rPr>
        <w:noProof/>
      </w:rPr>
      <w:drawing>
        <wp:inline distT="0" distB="0" distL="0" distR="0" wp14:anchorId="52812A9A" wp14:editId="30790928">
          <wp:extent cx="1156089" cy="678815"/>
          <wp:effectExtent l="0" t="0" r="6350" b="698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305"/>
                  <a:stretch/>
                </pic:blipFill>
                <pic:spPr bwMode="auto">
                  <a:xfrm>
                    <a:off x="0" y="0"/>
                    <a:ext cx="1173636" cy="6891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</w:p>
  <w:p w14:paraId="5575D238" w14:textId="77777777" w:rsidR="00857B0A" w:rsidRDefault="00857B0A">
    <w:pPr>
      <w:pStyle w:val="a3"/>
      <w:spacing w:line="14" w:lineRule="auto"/>
      <w:ind w:left="0"/>
      <w:rPr>
        <w:sz w:val="20"/>
      </w:rPr>
    </w:pPr>
  </w:p>
  <w:p w14:paraId="5CE7409B" w14:textId="41E5B9C4" w:rsidR="00857B0A" w:rsidRDefault="00857B0A">
    <w:pPr>
      <w:pStyle w:val="a3"/>
      <w:spacing w:line="14" w:lineRule="auto"/>
      <w:ind w:left="0"/>
      <w:rPr>
        <w:sz w:val="20"/>
      </w:rPr>
    </w:pPr>
  </w:p>
  <w:p w14:paraId="594708AB" w14:textId="0C3C950A" w:rsidR="00AE6F98" w:rsidRDefault="00AE6F98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23CF"/>
    <w:multiLevelType w:val="hybridMultilevel"/>
    <w:tmpl w:val="027225B0"/>
    <w:lvl w:ilvl="0" w:tplc="56626166">
      <w:start w:val="1"/>
      <w:numFmt w:val="decimal"/>
      <w:lvlText w:val="%1."/>
      <w:lvlJc w:val="left"/>
      <w:pPr>
        <w:ind w:left="542" w:hanging="38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FA66D4BA">
      <w:numFmt w:val="bullet"/>
      <w:lvlText w:val="•"/>
      <w:lvlJc w:val="left"/>
      <w:pPr>
        <w:ind w:left="1498" w:hanging="380"/>
      </w:pPr>
      <w:rPr>
        <w:rFonts w:hint="default"/>
        <w:lang w:val="ru-RU" w:eastAsia="ru-RU" w:bidi="ru-RU"/>
      </w:rPr>
    </w:lvl>
    <w:lvl w:ilvl="2" w:tplc="7690F31C">
      <w:numFmt w:val="bullet"/>
      <w:lvlText w:val="•"/>
      <w:lvlJc w:val="left"/>
      <w:pPr>
        <w:ind w:left="2457" w:hanging="380"/>
      </w:pPr>
      <w:rPr>
        <w:rFonts w:hint="default"/>
        <w:lang w:val="ru-RU" w:eastAsia="ru-RU" w:bidi="ru-RU"/>
      </w:rPr>
    </w:lvl>
    <w:lvl w:ilvl="3" w:tplc="03867CBC">
      <w:numFmt w:val="bullet"/>
      <w:lvlText w:val="•"/>
      <w:lvlJc w:val="left"/>
      <w:pPr>
        <w:ind w:left="3415" w:hanging="380"/>
      </w:pPr>
      <w:rPr>
        <w:rFonts w:hint="default"/>
        <w:lang w:val="ru-RU" w:eastAsia="ru-RU" w:bidi="ru-RU"/>
      </w:rPr>
    </w:lvl>
    <w:lvl w:ilvl="4" w:tplc="B164C628">
      <w:numFmt w:val="bullet"/>
      <w:lvlText w:val="•"/>
      <w:lvlJc w:val="left"/>
      <w:pPr>
        <w:ind w:left="4374" w:hanging="380"/>
      </w:pPr>
      <w:rPr>
        <w:rFonts w:hint="default"/>
        <w:lang w:val="ru-RU" w:eastAsia="ru-RU" w:bidi="ru-RU"/>
      </w:rPr>
    </w:lvl>
    <w:lvl w:ilvl="5" w:tplc="621065E2">
      <w:numFmt w:val="bullet"/>
      <w:lvlText w:val="•"/>
      <w:lvlJc w:val="left"/>
      <w:pPr>
        <w:ind w:left="5333" w:hanging="380"/>
      </w:pPr>
      <w:rPr>
        <w:rFonts w:hint="default"/>
        <w:lang w:val="ru-RU" w:eastAsia="ru-RU" w:bidi="ru-RU"/>
      </w:rPr>
    </w:lvl>
    <w:lvl w:ilvl="6" w:tplc="1F8EEE42">
      <w:numFmt w:val="bullet"/>
      <w:lvlText w:val="•"/>
      <w:lvlJc w:val="left"/>
      <w:pPr>
        <w:ind w:left="6291" w:hanging="380"/>
      </w:pPr>
      <w:rPr>
        <w:rFonts w:hint="default"/>
        <w:lang w:val="ru-RU" w:eastAsia="ru-RU" w:bidi="ru-RU"/>
      </w:rPr>
    </w:lvl>
    <w:lvl w:ilvl="7" w:tplc="EC46CA4A">
      <w:numFmt w:val="bullet"/>
      <w:lvlText w:val="•"/>
      <w:lvlJc w:val="left"/>
      <w:pPr>
        <w:ind w:left="7250" w:hanging="380"/>
      </w:pPr>
      <w:rPr>
        <w:rFonts w:hint="default"/>
        <w:lang w:val="ru-RU" w:eastAsia="ru-RU" w:bidi="ru-RU"/>
      </w:rPr>
    </w:lvl>
    <w:lvl w:ilvl="8" w:tplc="29C85DA4">
      <w:numFmt w:val="bullet"/>
      <w:lvlText w:val="•"/>
      <w:lvlJc w:val="left"/>
      <w:pPr>
        <w:ind w:left="8209" w:hanging="380"/>
      </w:pPr>
      <w:rPr>
        <w:rFonts w:hint="default"/>
        <w:lang w:val="ru-RU" w:eastAsia="ru-RU" w:bidi="ru-RU"/>
      </w:rPr>
    </w:lvl>
  </w:abstractNum>
  <w:abstractNum w:abstractNumId="1" w15:restartNumberingAfterBreak="0">
    <w:nsid w:val="0A6C71A2"/>
    <w:multiLevelType w:val="hybridMultilevel"/>
    <w:tmpl w:val="B9FA4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D40EC"/>
    <w:multiLevelType w:val="hybridMultilevel"/>
    <w:tmpl w:val="B33A3E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70D3298"/>
    <w:multiLevelType w:val="hybridMultilevel"/>
    <w:tmpl w:val="6E2CE51E"/>
    <w:lvl w:ilvl="0" w:tplc="3B28FED6">
      <w:start w:val="1"/>
      <w:numFmt w:val="decimal"/>
      <w:lvlText w:val="%1."/>
      <w:lvlJc w:val="left"/>
      <w:pPr>
        <w:ind w:left="542" w:hanging="4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1AD4A0AA">
      <w:numFmt w:val="bullet"/>
      <w:lvlText w:val="•"/>
      <w:lvlJc w:val="left"/>
      <w:pPr>
        <w:ind w:left="740" w:hanging="428"/>
      </w:pPr>
      <w:rPr>
        <w:rFonts w:hint="default"/>
        <w:lang w:val="ru-RU" w:eastAsia="ru-RU" w:bidi="ru-RU"/>
      </w:rPr>
    </w:lvl>
    <w:lvl w:ilvl="2" w:tplc="311666C4">
      <w:numFmt w:val="bullet"/>
      <w:lvlText w:val="•"/>
      <w:lvlJc w:val="left"/>
      <w:pPr>
        <w:ind w:left="1782" w:hanging="428"/>
      </w:pPr>
      <w:rPr>
        <w:rFonts w:hint="default"/>
        <w:lang w:val="ru-RU" w:eastAsia="ru-RU" w:bidi="ru-RU"/>
      </w:rPr>
    </w:lvl>
    <w:lvl w:ilvl="3" w:tplc="D88294BC">
      <w:numFmt w:val="bullet"/>
      <w:lvlText w:val="•"/>
      <w:lvlJc w:val="left"/>
      <w:pPr>
        <w:ind w:left="2825" w:hanging="428"/>
      </w:pPr>
      <w:rPr>
        <w:rFonts w:hint="default"/>
        <w:lang w:val="ru-RU" w:eastAsia="ru-RU" w:bidi="ru-RU"/>
      </w:rPr>
    </w:lvl>
    <w:lvl w:ilvl="4" w:tplc="9CCE3164">
      <w:numFmt w:val="bullet"/>
      <w:lvlText w:val="•"/>
      <w:lvlJc w:val="left"/>
      <w:pPr>
        <w:ind w:left="3868" w:hanging="428"/>
      </w:pPr>
      <w:rPr>
        <w:rFonts w:hint="default"/>
        <w:lang w:val="ru-RU" w:eastAsia="ru-RU" w:bidi="ru-RU"/>
      </w:rPr>
    </w:lvl>
    <w:lvl w:ilvl="5" w:tplc="4454B72E">
      <w:numFmt w:val="bullet"/>
      <w:lvlText w:val="•"/>
      <w:lvlJc w:val="left"/>
      <w:pPr>
        <w:ind w:left="4911" w:hanging="428"/>
      </w:pPr>
      <w:rPr>
        <w:rFonts w:hint="default"/>
        <w:lang w:val="ru-RU" w:eastAsia="ru-RU" w:bidi="ru-RU"/>
      </w:rPr>
    </w:lvl>
    <w:lvl w:ilvl="6" w:tplc="0F3A9F9E">
      <w:numFmt w:val="bullet"/>
      <w:lvlText w:val="•"/>
      <w:lvlJc w:val="left"/>
      <w:pPr>
        <w:ind w:left="5954" w:hanging="428"/>
      </w:pPr>
      <w:rPr>
        <w:rFonts w:hint="default"/>
        <w:lang w:val="ru-RU" w:eastAsia="ru-RU" w:bidi="ru-RU"/>
      </w:rPr>
    </w:lvl>
    <w:lvl w:ilvl="7" w:tplc="E8443F7C">
      <w:numFmt w:val="bullet"/>
      <w:lvlText w:val="•"/>
      <w:lvlJc w:val="left"/>
      <w:pPr>
        <w:ind w:left="6997" w:hanging="428"/>
      </w:pPr>
      <w:rPr>
        <w:rFonts w:hint="default"/>
        <w:lang w:val="ru-RU" w:eastAsia="ru-RU" w:bidi="ru-RU"/>
      </w:rPr>
    </w:lvl>
    <w:lvl w:ilvl="8" w:tplc="08A4EAD2">
      <w:numFmt w:val="bullet"/>
      <w:lvlText w:val="•"/>
      <w:lvlJc w:val="left"/>
      <w:pPr>
        <w:ind w:left="8040" w:hanging="428"/>
      </w:pPr>
      <w:rPr>
        <w:rFonts w:hint="default"/>
        <w:lang w:val="ru-RU" w:eastAsia="ru-RU" w:bidi="ru-RU"/>
      </w:rPr>
    </w:lvl>
  </w:abstractNum>
  <w:abstractNum w:abstractNumId="4" w15:restartNumberingAfterBreak="0">
    <w:nsid w:val="3FDA5CF4"/>
    <w:multiLevelType w:val="multilevel"/>
    <w:tmpl w:val="742E9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A21446"/>
    <w:multiLevelType w:val="hybridMultilevel"/>
    <w:tmpl w:val="CB08943E"/>
    <w:lvl w:ilvl="0" w:tplc="A0BE4064">
      <w:numFmt w:val="bullet"/>
      <w:lvlText w:val=""/>
      <w:lvlJc w:val="left"/>
      <w:pPr>
        <w:ind w:left="542" w:hanging="425"/>
      </w:pPr>
      <w:rPr>
        <w:rFonts w:ascii="Symbol" w:eastAsia="Symbol" w:hAnsi="Symbol" w:cs="Symbol" w:hint="default"/>
        <w:w w:val="99"/>
        <w:sz w:val="26"/>
        <w:szCs w:val="26"/>
        <w:lang w:val="ru-RU" w:eastAsia="ru-RU" w:bidi="ru-RU"/>
      </w:rPr>
    </w:lvl>
    <w:lvl w:ilvl="1" w:tplc="B3F2E382">
      <w:numFmt w:val="bullet"/>
      <w:lvlText w:val="•"/>
      <w:lvlJc w:val="left"/>
      <w:pPr>
        <w:ind w:left="1498" w:hanging="425"/>
      </w:pPr>
      <w:rPr>
        <w:rFonts w:hint="default"/>
        <w:lang w:val="ru-RU" w:eastAsia="ru-RU" w:bidi="ru-RU"/>
      </w:rPr>
    </w:lvl>
    <w:lvl w:ilvl="2" w:tplc="713EC536">
      <w:numFmt w:val="bullet"/>
      <w:lvlText w:val="•"/>
      <w:lvlJc w:val="left"/>
      <w:pPr>
        <w:ind w:left="2457" w:hanging="425"/>
      </w:pPr>
      <w:rPr>
        <w:rFonts w:hint="default"/>
        <w:lang w:val="ru-RU" w:eastAsia="ru-RU" w:bidi="ru-RU"/>
      </w:rPr>
    </w:lvl>
    <w:lvl w:ilvl="3" w:tplc="36D059C2">
      <w:numFmt w:val="bullet"/>
      <w:lvlText w:val="•"/>
      <w:lvlJc w:val="left"/>
      <w:pPr>
        <w:ind w:left="3415" w:hanging="425"/>
      </w:pPr>
      <w:rPr>
        <w:rFonts w:hint="default"/>
        <w:lang w:val="ru-RU" w:eastAsia="ru-RU" w:bidi="ru-RU"/>
      </w:rPr>
    </w:lvl>
    <w:lvl w:ilvl="4" w:tplc="E1B0D1D2">
      <w:numFmt w:val="bullet"/>
      <w:lvlText w:val="•"/>
      <w:lvlJc w:val="left"/>
      <w:pPr>
        <w:ind w:left="4374" w:hanging="425"/>
      </w:pPr>
      <w:rPr>
        <w:rFonts w:hint="default"/>
        <w:lang w:val="ru-RU" w:eastAsia="ru-RU" w:bidi="ru-RU"/>
      </w:rPr>
    </w:lvl>
    <w:lvl w:ilvl="5" w:tplc="E118DFAC">
      <w:numFmt w:val="bullet"/>
      <w:lvlText w:val="•"/>
      <w:lvlJc w:val="left"/>
      <w:pPr>
        <w:ind w:left="5333" w:hanging="425"/>
      </w:pPr>
      <w:rPr>
        <w:rFonts w:hint="default"/>
        <w:lang w:val="ru-RU" w:eastAsia="ru-RU" w:bidi="ru-RU"/>
      </w:rPr>
    </w:lvl>
    <w:lvl w:ilvl="6" w:tplc="6AB4E8CC">
      <w:numFmt w:val="bullet"/>
      <w:lvlText w:val="•"/>
      <w:lvlJc w:val="left"/>
      <w:pPr>
        <w:ind w:left="6291" w:hanging="425"/>
      </w:pPr>
      <w:rPr>
        <w:rFonts w:hint="default"/>
        <w:lang w:val="ru-RU" w:eastAsia="ru-RU" w:bidi="ru-RU"/>
      </w:rPr>
    </w:lvl>
    <w:lvl w:ilvl="7" w:tplc="963E6094">
      <w:numFmt w:val="bullet"/>
      <w:lvlText w:val="•"/>
      <w:lvlJc w:val="left"/>
      <w:pPr>
        <w:ind w:left="7250" w:hanging="425"/>
      </w:pPr>
      <w:rPr>
        <w:rFonts w:hint="default"/>
        <w:lang w:val="ru-RU" w:eastAsia="ru-RU" w:bidi="ru-RU"/>
      </w:rPr>
    </w:lvl>
    <w:lvl w:ilvl="8" w:tplc="85C8D432">
      <w:numFmt w:val="bullet"/>
      <w:lvlText w:val="•"/>
      <w:lvlJc w:val="left"/>
      <w:pPr>
        <w:ind w:left="8209" w:hanging="425"/>
      </w:pPr>
      <w:rPr>
        <w:rFonts w:hint="default"/>
        <w:lang w:val="ru-RU" w:eastAsia="ru-RU" w:bidi="ru-RU"/>
      </w:rPr>
    </w:lvl>
  </w:abstractNum>
  <w:abstractNum w:abstractNumId="6" w15:restartNumberingAfterBreak="0">
    <w:nsid w:val="4CA50896"/>
    <w:multiLevelType w:val="hybridMultilevel"/>
    <w:tmpl w:val="3DA8BA6E"/>
    <w:lvl w:ilvl="0" w:tplc="B66253B4">
      <w:start w:val="1"/>
      <w:numFmt w:val="bullet"/>
      <w:lvlText w:val="-"/>
      <w:lvlJc w:val="left"/>
      <w:pPr>
        <w:ind w:left="694" w:hanging="6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  <w:lvl w:ilvl="1" w:tplc="B2725D40">
      <w:start w:val="1"/>
      <w:numFmt w:val="bullet"/>
      <w:lvlText w:val="•"/>
      <w:lvlJc w:val="left"/>
      <w:pPr>
        <w:ind w:left="956" w:hanging="4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DE6A097A">
      <w:start w:val="1"/>
      <w:numFmt w:val="bullet"/>
      <w:lvlText w:val="•"/>
      <w:lvlJc w:val="left"/>
      <w:pPr>
        <w:ind w:left="191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ADECB88">
      <w:start w:val="1"/>
      <w:numFmt w:val="bullet"/>
      <w:lvlText w:val="•"/>
      <w:lvlJc w:val="left"/>
      <w:pPr>
        <w:ind w:left="2873" w:hanging="7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FC2186A">
      <w:start w:val="1"/>
      <w:numFmt w:val="bullet"/>
      <w:lvlText w:val="•"/>
      <w:lvlJc w:val="left"/>
      <w:pPr>
        <w:ind w:left="3832" w:hanging="4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2196001A">
      <w:start w:val="1"/>
      <w:numFmt w:val="bullet"/>
      <w:lvlText w:val="•"/>
      <w:lvlJc w:val="left"/>
      <w:pPr>
        <w:ind w:left="4791" w:hanging="2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20907508">
      <w:start w:val="1"/>
      <w:numFmt w:val="bullet"/>
      <w:lvlText w:val="•"/>
      <w:lvlJc w:val="left"/>
      <w:pPr>
        <w:ind w:left="5749" w:hanging="7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4C966ECE">
      <w:start w:val="1"/>
      <w:numFmt w:val="bullet"/>
      <w:lvlText w:val="•"/>
      <w:lvlJc w:val="left"/>
      <w:pPr>
        <w:ind w:left="6708" w:hanging="4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540CB350">
      <w:start w:val="1"/>
      <w:numFmt w:val="bullet"/>
      <w:lvlText w:val="•"/>
      <w:lvlJc w:val="left"/>
      <w:pPr>
        <w:ind w:left="7667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7" w15:restartNumberingAfterBreak="0">
    <w:nsid w:val="5121311F"/>
    <w:multiLevelType w:val="hybridMultilevel"/>
    <w:tmpl w:val="9C32C3EE"/>
    <w:lvl w:ilvl="0" w:tplc="B76E949C">
      <w:start w:val="1"/>
      <w:numFmt w:val="decimal"/>
      <w:lvlText w:val="%1."/>
      <w:lvlJc w:val="left"/>
      <w:pPr>
        <w:ind w:left="9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8" w15:restartNumberingAfterBreak="0">
    <w:nsid w:val="5AC219B4"/>
    <w:multiLevelType w:val="hybridMultilevel"/>
    <w:tmpl w:val="9500CA56"/>
    <w:lvl w:ilvl="0" w:tplc="FB9E92B6">
      <w:start w:val="1"/>
      <w:numFmt w:val="bullet"/>
      <w:lvlText w:val="-"/>
      <w:lvlJc w:val="left"/>
      <w:pPr>
        <w:ind w:left="694" w:hanging="6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DB7CCE12">
      <w:start w:val="1"/>
      <w:numFmt w:val="bullet"/>
      <w:lvlText w:val="•"/>
      <w:lvlJc w:val="left"/>
      <w:pPr>
        <w:ind w:left="956" w:hanging="4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1E9C70">
      <w:start w:val="1"/>
      <w:numFmt w:val="bullet"/>
      <w:lvlText w:val="•"/>
      <w:lvlJc w:val="left"/>
      <w:pPr>
        <w:ind w:left="191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889996">
      <w:start w:val="1"/>
      <w:numFmt w:val="bullet"/>
      <w:lvlText w:val="•"/>
      <w:lvlJc w:val="left"/>
      <w:pPr>
        <w:ind w:left="2873" w:hanging="7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6E32A8">
      <w:start w:val="1"/>
      <w:numFmt w:val="bullet"/>
      <w:lvlText w:val="•"/>
      <w:lvlJc w:val="left"/>
      <w:pPr>
        <w:ind w:left="3832" w:hanging="4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42E3D4">
      <w:start w:val="1"/>
      <w:numFmt w:val="bullet"/>
      <w:lvlText w:val="•"/>
      <w:lvlJc w:val="left"/>
      <w:pPr>
        <w:ind w:left="4791" w:hanging="2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2C88C0">
      <w:start w:val="1"/>
      <w:numFmt w:val="bullet"/>
      <w:lvlText w:val="•"/>
      <w:lvlJc w:val="left"/>
      <w:pPr>
        <w:ind w:left="5749" w:hanging="7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D80424">
      <w:start w:val="1"/>
      <w:numFmt w:val="bullet"/>
      <w:lvlText w:val="•"/>
      <w:lvlJc w:val="left"/>
      <w:pPr>
        <w:ind w:left="6708" w:hanging="4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068534">
      <w:start w:val="1"/>
      <w:numFmt w:val="bullet"/>
      <w:lvlText w:val="•"/>
      <w:lvlJc w:val="left"/>
      <w:pPr>
        <w:ind w:left="7667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C70024F"/>
    <w:multiLevelType w:val="hybridMultilevel"/>
    <w:tmpl w:val="A5846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A02998"/>
    <w:multiLevelType w:val="hybridMultilevel"/>
    <w:tmpl w:val="DC86883C"/>
    <w:lvl w:ilvl="0" w:tplc="D8607C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A15F08"/>
    <w:multiLevelType w:val="multilevel"/>
    <w:tmpl w:val="0BAAE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87115E"/>
    <w:multiLevelType w:val="hybridMultilevel"/>
    <w:tmpl w:val="FB86E61A"/>
    <w:lvl w:ilvl="0" w:tplc="008AFF92">
      <w:start w:val="1"/>
      <w:numFmt w:val="decimal"/>
      <w:lvlText w:val="%1."/>
      <w:lvlJc w:val="left"/>
      <w:pPr>
        <w:ind w:left="542" w:hanging="27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304E8BE8">
      <w:start w:val="1"/>
      <w:numFmt w:val="decimal"/>
      <w:lvlText w:val="%2."/>
      <w:lvlJc w:val="left"/>
      <w:pPr>
        <w:ind w:left="542" w:hanging="3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E5B4BDA2">
      <w:numFmt w:val="bullet"/>
      <w:lvlText w:val="•"/>
      <w:lvlJc w:val="left"/>
      <w:pPr>
        <w:ind w:left="5427" w:hanging="356"/>
      </w:pPr>
      <w:rPr>
        <w:rFonts w:hint="default"/>
        <w:lang w:val="ru-RU" w:eastAsia="ru-RU" w:bidi="ru-RU"/>
      </w:rPr>
    </w:lvl>
    <w:lvl w:ilvl="3" w:tplc="702CD490">
      <w:numFmt w:val="bullet"/>
      <w:lvlText w:val="•"/>
      <w:lvlJc w:val="left"/>
      <w:pPr>
        <w:ind w:left="6014" w:hanging="356"/>
      </w:pPr>
      <w:rPr>
        <w:rFonts w:hint="default"/>
        <w:lang w:val="ru-RU" w:eastAsia="ru-RU" w:bidi="ru-RU"/>
      </w:rPr>
    </w:lvl>
    <w:lvl w:ilvl="4" w:tplc="51BE7B5A">
      <w:numFmt w:val="bullet"/>
      <w:lvlText w:val="•"/>
      <w:lvlJc w:val="left"/>
      <w:pPr>
        <w:ind w:left="6602" w:hanging="356"/>
      </w:pPr>
      <w:rPr>
        <w:rFonts w:hint="default"/>
        <w:lang w:val="ru-RU" w:eastAsia="ru-RU" w:bidi="ru-RU"/>
      </w:rPr>
    </w:lvl>
    <w:lvl w:ilvl="5" w:tplc="C0DEBC90">
      <w:numFmt w:val="bullet"/>
      <w:lvlText w:val="•"/>
      <w:lvlJc w:val="left"/>
      <w:pPr>
        <w:ind w:left="7189" w:hanging="356"/>
      </w:pPr>
      <w:rPr>
        <w:rFonts w:hint="default"/>
        <w:lang w:val="ru-RU" w:eastAsia="ru-RU" w:bidi="ru-RU"/>
      </w:rPr>
    </w:lvl>
    <w:lvl w:ilvl="6" w:tplc="8DC07B0E">
      <w:numFmt w:val="bullet"/>
      <w:lvlText w:val="•"/>
      <w:lvlJc w:val="left"/>
      <w:pPr>
        <w:ind w:left="7776" w:hanging="356"/>
      </w:pPr>
      <w:rPr>
        <w:rFonts w:hint="default"/>
        <w:lang w:val="ru-RU" w:eastAsia="ru-RU" w:bidi="ru-RU"/>
      </w:rPr>
    </w:lvl>
    <w:lvl w:ilvl="7" w:tplc="344808DA">
      <w:numFmt w:val="bullet"/>
      <w:lvlText w:val="•"/>
      <w:lvlJc w:val="left"/>
      <w:pPr>
        <w:ind w:left="8364" w:hanging="356"/>
      </w:pPr>
      <w:rPr>
        <w:rFonts w:hint="default"/>
        <w:lang w:val="ru-RU" w:eastAsia="ru-RU" w:bidi="ru-RU"/>
      </w:rPr>
    </w:lvl>
    <w:lvl w:ilvl="8" w:tplc="15DC182A">
      <w:numFmt w:val="bullet"/>
      <w:lvlText w:val="•"/>
      <w:lvlJc w:val="left"/>
      <w:pPr>
        <w:ind w:left="8951" w:hanging="356"/>
      </w:pPr>
      <w:rPr>
        <w:rFonts w:hint="default"/>
        <w:lang w:val="ru-RU" w:eastAsia="ru-RU" w:bidi="ru-RU"/>
      </w:rPr>
    </w:lvl>
  </w:abstractNum>
  <w:abstractNum w:abstractNumId="13" w15:restartNumberingAfterBreak="0">
    <w:nsid w:val="7C824923"/>
    <w:multiLevelType w:val="hybridMultilevel"/>
    <w:tmpl w:val="F1969CC6"/>
    <w:lvl w:ilvl="0" w:tplc="C10A0F58">
      <w:numFmt w:val="bullet"/>
      <w:lvlText w:val="-"/>
      <w:lvlJc w:val="left"/>
      <w:pPr>
        <w:ind w:left="54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EA66FA14">
      <w:numFmt w:val="bullet"/>
      <w:lvlText w:val="•"/>
      <w:lvlJc w:val="left"/>
      <w:pPr>
        <w:ind w:left="1498" w:hanging="152"/>
      </w:pPr>
      <w:rPr>
        <w:rFonts w:hint="default"/>
        <w:lang w:val="ru-RU" w:eastAsia="ru-RU" w:bidi="ru-RU"/>
      </w:rPr>
    </w:lvl>
    <w:lvl w:ilvl="2" w:tplc="719E21C4">
      <w:numFmt w:val="bullet"/>
      <w:lvlText w:val="•"/>
      <w:lvlJc w:val="left"/>
      <w:pPr>
        <w:ind w:left="2457" w:hanging="152"/>
      </w:pPr>
      <w:rPr>
        <w:rFonts w:hint="default"/>
        <w:lang w:val="ru-RU" w:eastAsia="ru-RU" w:bidi="ru-RU"/>
      </w:rPr>
    </w:lvl>
    <w:lvl w:ilvl="3" w:tplc="B63E1F58">
      <w:numFmt w:val="bullet"/>
      <w:lvlText w:val="•"/>
      <w:lvlJc w:val="left"/>
      <w:pPr>
        <w:ind w:left="3415" w:hanging="152"/>
      </w:pPr>
      <w:rPr>
        <w:rFonts w:hint="default"/>
        <w:lang w:val="ru-RU" w:eastAsia="ru-RU" w:bidi="ru-RU"/>
      </w:rPr>
    </w:lvl>
    <w:lvl w:ilvl="4" w:tplc="E3A850BC">
      <w:numFmt w:val="bullet"/>
      <w:lvlText w:val="•"/>
      <w:lvlJc w:val="left"/>
      <w:pPr>
        <w:ind w:left="4374" w:hanging="152"/>
      </w:pPr>
      <w:rPr>
        <w:rFonts w:hint="default"/>
        <w:lang w:val="ru-RU" w:eastAsia="ru-RU" w:bidi="ru-RU"/>
      </w:rPr>
    </w:lvl>
    <w:lvl w:ilvl="5" w:tplc="C55256EA">
      <w:numFmt w:val="bullet"/>
      <w:lvlText w:val="•"/>
      <w:lvlJc w:val="left"/>
      <w:pPr>
        <w:ind w:left="5333" w:hanging="152"/>
      </w:pPr>
      <w:rPr>
        <w:rFonts w:hint="default"/>
        <w:lang w:val="ru-RU" w:eastAsia="ru-RU" w:bidi="ru-RU"/>
      </w:rPr>
    </w:lvl>
    <w:lvl w:ilvl="6" w:tplc="EA9E740E">
      <w:numFmt w:val="bullet"/>
      <w:lvlText w:val="•"/>
      <w:lvlJc w:val="left"/>
      <w:pPr>
        <w:ind w:left="6291" w:hanging="152"/>
      </w:pPr>
      <w:rPr>
        <w:rFonts w:hint="default"/>
        <w:lang w:val="ru-RU" w:eastAsia="ru-RU" w:bidi="ru-RU"/>
      </w:rPr>
    </w:lvl>
    <w:lvl w:ilvl="7" w:tplc="D6D2E03A">
      <w:numFmt w:val="bullet"/>
      <w:lvlText w:val="•"/>
      <w:lvlJc w:val="left"/>
      <w:pPr>
        <w:ind w:left="7250" w:hanging="152"/>
      </w:pPr>
      <w:rPr>
        <w:rFonts w:hint="default"/>
        <w:lang w:val="ru-RU" w:eastAsia="ru-RU" w:bidi="ru-RU"/>
      </w:rPr>
    </w:lvl>
    <w:lvl w:ilvl="8" w:tplc="8B5A74B2">
      <w:numFmt w:val="bullet"/>
      <w:lvlText w:val="•"/>
      <w:lvlJc w:val="left"/>
      <w:pPr>
        <w:ind w:left="8209" w:hanging="152"/>
      </w:pPr>
      <w:rPr>
        <w:rFonts w:hint="default"/>
        <w:lang w:val="ru-RU" w:eastAsia="ru-RU" w:bidi="ru-RU"/>
      </w:r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12"/>
  </w:num>
  <w:num w:numId="5">
    <w:abstractNumId w:val="5"/>
  </w:num>
  <w:num w:numId="6">
    <w:abstractNumId w:val="10"/>
  </w:num>
  <w:num w:numId="7">
    <w:abstractNumId w:val="4"/>
  </w:num>
  <w:num w:numId="8">
    <w:abstractNumId w:val="11"/>
  </w:num>
  <w:num w:numId="9">
    <w:abstractNumId w:val="2"/>
  </w:num>
  <w:num w:numId="10">
    <w:abstractNumId w:val="1"/>
  </w:num>
  <w:num w:numId="11">
    <w:abstractNumId w:val="7"/>
  </w:num>
  <w:num w:numId="12">
    <w:abstractNumId w:val="9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6F98"/>
    <w:rsid w:val="00014901"/>
    <w:rsid w:val="000871A2"/>
    <w:rsid w:val="000E452A"/>
    <w:rsid w:val="00165E36"/>
    <w:rsid w:val="001D064C"/>
    <w:rsid w:val="00222A1D"/>
    <w:rsid w:val="00322085"/>
    <w:rsid w:val="00455AEB"/>
    <w:rsid w:val="00525456"/>
    <w:rsid w:val="005313E3"/>
    <w:rsid w:val="00535E10"/>
    <w:rsid w:val="00574A81"/>
    <w:rsid w:val="006D0A8D"/>
    <w:rsid w:val="0071373E"/>
    <w:rsid w:val="00773B35"/>
    <w:rsid w:val="00857B0A"/>
    <w:rsid w:val="008C452B"/>
    <w:rsid w:val="008E79DA"/>
    <w:rsid w:val="009242C0"/>
    <w:rsid w:val="00975CDD"/>
    <w:rsid w:val="00977E4A"/>
    <w:rsid w:val="009C1FF4"/>
    <w:rsid w:val="00AA3712"/>
    <w:rsid w:val="00AC3688"/>
    <w:rsid w:val="00AE6F98"/>
    <w:rsid w:val="00AF02FF"/>
    <w:rsid w:val="00B0349E"/>
    <w:rsid w:val="00B867AD"/>
    <w:rsid w:val="00BF2DAA"/>
    <w:rsid w:val="00C66686"/>
    <w:rsid w:val="00CB7183"/>
    <w:rsid w:val="00CD220B"/>
    <w:rsid w:val="00CE50D8"/>
    <w:rsid w:val="00D27061"/>
    <w:rsid w:val="00DF6F05"/>
    <w:rsid w:val="00E113A1"/>
    <w:rsid w:val="00E478BB"/>
    <w:rsid w:val="00E821F6"/>
    <w:rsid w:val="00E97F9D"/>
    <w:rsid w:val="00EB6EE0"/>
    <w:rsid w:val="00E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DF81F7"/>
  <w15:docId w15:val="{613686C5-DB4E-4B7C-AB11-7DE7426C0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ind w:left="542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2"/>
    </w:pPr>
    <w:rPr>
      <w:sz w:val="26"/>
      <w:szCs w:val="26"/>
    </w:rPr>
  </w:style>
  <w:style w:type="paragraph" w:styleId="a4">
    <w:name w:val="List Paragraph"/>
    <w:basedOn w:val="a"/>
    <w:qFormat/>
    <w:pPr>
      <w:ind w:left="54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normaltextrun">
    <w:name w:val="normaltextrun"/>
    <w:basedOn w:val="a0"/>
  </w:style>
  <w:style w:type="character" w:customStyle="1" w:styleId="spellingerror">
    <w:name w:val="spellingerror"/>
    <w:basedOn w:val="a0"/>
  </w:style>
  <w:style w:type="character" w:customStyle="1" w:styleId="contextualspellingandgrammarerror">
    <w:name w:val="contextualspellingandgrammarerror"/>
    <w:basedOn w:val="a0"/>
  </w:style>
  <w:style w:type="character" w:styleId="a9">
    <w:name w:val="Hyperlink"/>
    <w:uiPriority w:val="99"/>
    <w:unhideWhenUsed/>
    <w:rPr>
      <w:color w:val="0000FF"/>
      <w:u w:val="single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ab">
    <w:name w:val="Normal (Web)"/>
    <w:basedOn w:val="a"/>
    <w:uiPriority w:val="99"/>
    <w:semiHidden/>
    <w:unhideWhenUsed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c">
    <w:name w:val="Emphasis"/>
    <w:basedOn w:val="a0"/>
    <w:uiPriority w:val="20"/>
    <w:qFormat/>
    <w:rPr>
      <w:i/>
      <w:iCs/>
    </w:rPr>
  </w:style>
  <w:style w:type="character" w:customStyle="1" w:styleId="10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None">
    <w:name w:val="None"/>
  </w:style>
  <w:style w:type="paragraph" w:styleId="ad">
    <w:name w:val="Balloon Text"/>
    <w:basedOn w:val="a"/>
    <w:link w:val="a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f">
    <w:name w:val="FollowedHyperlink"/>
    <w:basedOn w:val="a0"/>
    <w:uiPriority w:val="99"/>
    <w:semiHidden/>
    <w:unhideWhenUsed/>
    <w:rsid w:val="00E97F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NEyjJh43mn6QmAqCA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thods.conf@fa.ru" TargetMode="Externa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1946C1B3B293F48BA85EBC49AC6D8CA" ma:contentTypeVersion="0" ma:contentTypeDescription="Создание документа." ma:contentTypeScope="" ma:versionID="5650035834c07e29d8d9448e6f95ff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41EA21-E119-4BD2-8DAA-1A4B7F83BFDB}"/>
</file>

<file path=customXml/itemProps2.xml><?xml version="1.0" encoding="utf-8"?>
<ds:datastoreItem xmlns:ds="http://schemas.openxmlformats.org/officeDocument/2006/customXml" ds:itemID="{695F8013-B515-4511-84DB-4CECDFCE72E6}"/>
</file>

<file path=customXml/itemProps3.xml><?xml version="1.0" encoding="utf-8"?>
<ds:datastoreItem xmlns:ds="http://schemas.openxmlformats.org/officeDocument/2006/customXml" ds:itemID="{4DC5522E-AB47-4551-AEE9-D39A384F957D}"/>
</file>

<file path=customXml/itemProps4.xml><?xml version="1.0" encoding="utf-8"?>
<ds:datastoreItem xmlns:ds="http://schemas.openxmlformats.org/officeDocument/2006/customXml" ds:itemID="{FCFAF3E5-9A0F-4EEC-AE39-05A725834B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1246</Words>
  <Characters>7105</Characters>
  <Application>Microsoft Office Word</Application>
  <DocSecurity>0</DocSecurity>
  <Lines>59</Lines>
  <Paragraphs>16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Поморцева Наталья Владимировна</dc:creator>
  <cp:lastModifiedBy>Nina Kozlovtseva</cp:lastModifiedBy>
  <cp:revision>34</cp:revision>
  <dcterms:created xsi:type="dcterms:W3CDTF">2021-04-20T19:36:00Z</dcterms:created>
  <dcterms:modified xsi:type="dcterms:W3CDTF">2021-04-27T09:11:00Z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2020-10-24T00:00:00Z</vt:filetime>
  </property>
  <property fmtid="{D5CDD505-2E9C-101B-9397-08002B2CF9AE}" pid="5" name="ContentTypeId">
    <vt:lpwstr>0x01010081946C1B3B293F48BA85EBC49AC6D8CA</vt:lpwstr>
  </property>
</Properties>
</file>