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76B" w:rsidRPr="006A65E0" w:rsidRDefault="00E4676B" w:rsidP="006A65E0">
      <w:pPr>
        <w:spacing w:after="0" w:line="240" w:lineRule="auto"/>
        <w:ind w:right="6"/>
        <w:jc w:val="center"/>
        <w:rPr>
          <w:b/>
          <w:sz w:val="28"/>
          <w:szCs w:val="28"/>
        </w:rPr>
      </w:pPr>
      <w:r w:rsidRPr="006A65E0">
        <w:rPr>
          <w:rFonts w:ascii="Times New Roman" w:eastAsia="Times New Roman" w:hAnsi="Times New Roman" w:cs="Times New Roman"/>
          <w:b/>
          <w:sz w:val="28"/>
          <w:szCs w:val="28"/>
        </w:rPr>
        <w:t>Федеральное государственное образовательное бюджетное учреждение</w:t>
      </w:r>
    </w:p>
    <w:p w:rsidR="00E4676B" w:rsidRPr="006A65E0" w:rsidRDefault="00E4676B" w:rsidP="006A65E0">
      <w:pPr>
        <w:spacing w:after="0" w:line="240" w:lineRule="auto"/>
        <w:ind w:right="6"/>
        <w:jc w:val="center"/>
        <w:rPr>
          <w:b/>
          <w:sz w:val="28"/>
          <w:szCs w:val="28"/>
        </w:rPr>
      </w:pPr>
      <w:r w:rsidRPr="006A65E0">
        <w:rPr>
          <w:rFonts w:ascii="Times New Roman" w:eastAsia="Times New Roman" w:hAnsi="Times New Roman" w:cs="Times New Roman"/>
          <w:b/>
          <w:sz w:val="28"/>
          <w:szCs w:val="28"/>
        </w:rPr>
        <w:t>высшего образования</w:t>
      </w:r>
    </w:p>
    <w:p w:rsidR="00E4676B" w:rsidRPr="006A65E0" w:rsidRDefault="00E4676B" w:rsidP="006A65E0">
      <w:pPr>
        <w:spacing w:after="0" w:line="240" w:lineRule="auto"/>
        <w:ind w:right="6"/>
        <w:jc w:val="center"/>
        <w:rPr>
          <w:b/>
          <w:sz w:val="20"/>
          <w:szCs w:val="20"/>
        </w:rPr>
      </w:pPr>
      <w:r w:rsidRPr="006A65E0">
        <w:rPr>
          <w:rFonts w:ascii="Times New Roman" w:eastAsia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 w:rsidR="006A65E0" w:rsidRDefault="006A65E0" w:rsidP="00E4676B">
      <w:pPr>
        <w:ind w:right="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A65E0" w:rsidRDefault="006A65E0" w:rsidP="00E4676B">
      <w:pPr>
        <w:ind w:right="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4676B" w:rsidRPr="006A65E0" w:rsidRDefault="00E4676B" w:rsidP="00E4676B">
      <w:pPr>
        <w:ind w:right="8"/>
        <w:jc w:val="center"/>
        <w:rPr>
          <w:b/>
          <w:sz w:val="20"/>
          <w:szCs w:val="20"/>
        </w:rPr>
      </w:pPr>
      <w:r w:rsidRPr="006A65E0">
        <w:rPr>
          <w:rFonts w:ascii="Times New Roman" w:eastAsia="Times New Roman" w:hAnsi="Times New Roman" w:cs="Times New Roman"/>
          <w:b/>
          <w:iCs/>
          <w:sz w:val="28"/>
          <w:szCs w:val="28"/>
        </w:rPr>
        <w:t>Департамент мировой экономики и мировых финансов</w:t>
      </w:r>
    </w:p>
    <w:p w:rsidR="00E4676B" w:rsidRPr="006A65E0" w:rsidRDefault="00E4676B" w:rsidP="00E4676B">
      <w:pPr>
        <w:spacing w:line="200" w:lineRule="exact"/>
        <w:rPr>
          <w:b/>
          <w:sz w:val="24"/>
          <w:szCs w:val="24"/>
        </w:rPr>
      </w:pPr>
    </w:p>
    <w:p w:rsidR="006A65E0" w:rsidRDefault="006A65E0" w:rsidP="006A65E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5E0" w:rsidRPr="00FC7322" w:rsidRDefault="006A65E0" w:rsidP="006A65E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322">
        <w:rPr>
          <w:rFonts w:ascii="Times New Roman" w:hAnsi="Times New Roman" w:cs="Times New Roman"/>
          <w:b/>
          <w:sz w:val="28"/>
          <w:szCs w:val="28"/>
        </w:rPr>
        <w:t>Методическое обеспечение инновационных образовательных технологий для НИС и семинаров</w:t>
      </w:r>
    </w:p>
    <w:p w:rsidR="006A65E0" w:rsidRDefault="006A65E0" w:rsidP="00E4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76B" w:rsidRPr="00E4676B" w:rsidRDefault="00E4676B" w:rsidP="00E4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76B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6A65E0" w:rsidRDefault="006A65E0" w:rsidP="00E46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76B" w:rsidRPr="00E4676B" w:rsidRDefault="00E4676B" w:rsidP="00E467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676B">
        <w:rPr>
          <w:rFonts w:ascii="Times New Roman" w:hAnsi="Times New Roman" w:cs="Times New Roman"/>
          <w:b/>
          <w:sz w:val="28"/>
          <w:szCs w:val="28"/>
        </w:rPr>
        <w:t>«</w:t>
      </w:r>
      <w:r w:rsidR="007D69B7">
        <w:rPr>
          <w:rFonts w:ascii="Times New Roman" w:eastAsia="Calibri" w:hAnsi="Times New Roman" w:cs="Times New Roman"/>
          <w:b/>
          <w:sz w:val="28"/>
          <w:szCs w:val="28"/>
        </w:rPr>
        <w:t>Международная практика организации валютных и финансовых операций в банках</w:t>
      </w:r>
      <w:r w:rsidRPr="00E4676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4676B" w:rsidRDefault="00E4676B" w:rsidP="00E4676B">
      <w:pPr>
        <w:spacing w:line="282" w:lineRule="exact"/>
        <w:rPr>
          <w:sz w:val="24"/>
          <w:szCs w:val="24"/>
        </w:rPr>
      </w:pPr>
    </w:p>
    <w:p w:rsidR="00E4676B" w:rsidRDefault="00E4676B" w:rsidP="006A65E0">
      <w:pPr>
        <w:spacing w:after="0" w:line="240" w:lineRule="auto"/>
        <w:ind w:right="6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Рекомендуется для направления подготовки:</w:t>
      </w:r>
    </w:p>
    <w:p w:rsidR="00E4676B" w:rsidRDefault="00E4676B" w:rsidP="006A65E0">
      <w:pPr>
        <w:spacing w:after="0" w:line="240" w:lineRule="auto"/>
        <w:ind w:right="6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38.04.01 Экономика</w:t>
      </w:r>
    </w:p>
    <w:p w:rsidR="00E4676B" w:rsidRDefault="00E4676B" w:rsidP="006A65E0">
      <w:pPr>
        <w:spacing w:after="0" w:line="240" w:lineRule="auto"/>
        <w:ind w:right="6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− «</w:t>
      </w:r>
      <w:r w:rsidR="001629A5" w:rsidRPr="001629A5">
        <w:rPr>
          <w:rFonts w:ascii="Times New Roman" w:eastAsia="Times New Roman" w:hAnsi="Times New Roman" w:cs="Times New Roman"/>
          <w:b/>
          <w:bCs/>
          <w:sz w:val="28"/>
          <w:szCs w:val="28"/>
        </w:rPr>
        <w:t>Меж</w:t>
      </w:r>
      <w:r w:rsidR="001629A5">
        <w:rPr>
          <w:rFonts w:ascii="Times New Roman" w:eastAsia="Times New Roman" w:hAnsi="Times New Roman" w:cs="Times New Roman"/>
          <w:b/>
          <w:bCs/>
          <w:sz w:val="28"/>
          <w:szCs w:val="28"/>
        </w:rPr>
        <w:t>дународные финансовые рынки: стратегии и технологии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4676B" w:rsidRDefault="00E4676B" w:rsidP="00E4676B">
      <w:pPr>
        <w:spacing w:line="200" w:lineRule="exact"/>
        <w:rPr>
          <w:sz w:val="24"/>
          <w:szCs w:val="24"/>
        </w:rPr>
      </w:pPr>
    </w:p>
    <w:p w:rsidR="00E4676B" w:rsidRDefault="00E4676B" w:rsidP="00E4676B">
      <w:pPr>
        <w:spacing w:line="200" w:lineRule="exact"/>
        <w:rPr>
          <w:sz w:val="24"/>
          <w:szCs w:val="24"/>
        </w:rPr>
      </w:pPr>
    </w:p>
    <w:p w:rsidR="00E4676B" w:rsidRDefault="00E4676B" w:rsidP="00E4676B">
      <w:pPr>
        <w:spacing w:line="200" w:lineRule="exact"/>
        <w:rPr>
          <w:sz w:val="24"/>
          <w:szCs w:val="24"/>
        </w:rPr>
      </w:pPr>
    </w:p>
    <w:p w:rsidR="00E4676B" w:rsidRDefault="00E4676B" w:rsidP="00E4676B">
      <w:pPr>
        <w:spacing w:line="274" w:lineRule="exact"/>
        <w:rPr>
          <w:sz w:val="24"/>
          <w:szCs w:val="24"/>
        </w:rPr>
      </w:pPr>
    </w:p>
    <w:p w:rsidR="006A65E0" w:rsidRPr="006A65E0" w:rsidRDefault="00E4676B" w:rsidP="006A65E0">
      <w:pPr>
        <w:ind w:right="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65E0">
        <w:rPr>
          <w:rFonts w:ascii="Times New Roman" w:eastAsia="Times New Roman" w:hAnsi="Times New Roman" w:cs="Times New Roman"/>
          <w:i/>
          <w:sz w:val="28"/>
          <w:szCs w:val="28"/>
        </w:rPr>
        <w:t>Методическое обеспечение рассмотрено</w:t>
      </w:r>
      <w:r w:rsidR="006A65E0" w:rsidRPr="006A65E0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 w:rsidRPr="006A65E0">
        <w:rPr>
          <w:rFonts w:ascii="Times New Roman" w:eastAsia="Times New Roman" w:hAnsi="Times New Roman" w:cs="Times New Roman"/>
          <w:i/>
          <w:sz w:val="28"/>
          <w:szCs w:val="28"/>
        </w:rPr>
        <w:t xml:space="preserve">одобрено на заседании </w:t>
      </w:r>
      <w:r w:rsidR="00FA6A96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совета </w:t>
      </w:r>
      <w:r w:rsidR="006A65E0" w:rsidRPr="006A65E0">
        <w:rPr>
          <w:rFonts w:ascii="Times New Roman" w:eastAsia="Times New Roman" w:hAnsi="Times New Roman" w:cs="Times New Roman"/>
          <w:i/>
          <w:sz w:val="28"/>
          <w:szCs w:val="28"/>
        </w:rPr>
        <w:t xml:space="preserve">Департамента мировой экономики и мировых финансов </w:t>
      </w:r>
    </w:p>
    <w:p w:rsidR="00E4676B" w:rsidRPr="00FA6A96" w:rsidRDefault="00E4676B" w:rsidP="006A65E0">
      <w:pPr>
        <w:ind w:right="8"/>
        <w:jc w:val="center"/>
        <w:rPr>
          <w:rFonts w:eastAsia="Times New Roman"/>
          <w:i/>
          <w:sz w:val="28"/>
          <w:szCs w:val="28"/>
        </w:rPr>
      </w:pPr>
      <w:r w:rsidRPr="00FA6A96">
        <w:rPr>
          <w:rFonts w:ascii="Times New Roman" w:eastAsia="Times New Roman" w:hAnsi="Times New Roman" w:cs="Times New Roman"/>
          <w:i/>
          <w:sz w:val="28"/>
          <w:szCs w:val="28"/>
        </w:rPr>
        <w:t>(протокол №</w:t>
      </w:r>
      <w:r w:rsidR="00FA6A96" w:rsidRPr="00FA6A96">
        <w:rPr>
          <w:rFonts w:ascii="Times New Roman" w:eastAsia="Times New Roman" w:hAnsi="Times New Roman" w:cs="Times New Roman"/>
          <w:i/>
          <w:sz w:val="28"/>
          <w:szCs w:val="28"/>
        </w:rPr>
        <w:t>3 от</w:t>
      </w:r>
      <w:r w:rsidRPr="00FA6A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A6A96" w:rsidRPr="00FA6A96">
        <w:rPr>
          <w:rFonts w:ascii="Times New Roman" w:eastAsia="Times New Roman" w:hAnsi="Times New Roman" w:cs="Times New Roman"/>
          <w:i/>
          <w:sz w:val="28"/>
          <w:szCs w:val="28"/>
        </w:rPr>
        <w:t>24.10.</w:t>
      </w:r>
      <w:r w:rsidRPr="00FA6A96">
        <w:rPr>
          <w:rFonts w:ascii="Times New Roman" w:eastAsia="Times New Roman" w:hAnsi="Times New Roman" w:cs="Times New Roman"/>
          <w:i/>
          <w:sz w:val="28"/>
          <w:szCs w:val="28"/>
        </w:rPr>
        <w:t>2017)</w:t>
      </w:r>
    </w:p>
    <w:p w:rsidR="00E4676B" w:rsidRDefault="00E4676B" w:rsidP="00E4676B">
      <w:pPr>
        <w:spacing w:line="5" w:lineRule="exact"/>
        <w:rPr>
          <w:sz w:val="24"/>
          <w:szCs w:val="24"/>
        </w:rPr>
      </w:pPr>
    </w:p>
    <w:p w:rsidR="00E4676B" w:rsidRDefault="00E4676B" w:rsidP="00E4676B">
      <w:pPr>
        <w:spacing w:line="200" w:lineRule="exact"/>
        <w:rPr>
          <w:sz w:val="24"/>
          <w:szCs w:val="24"/>
        </w:rPr>
      </w:pPr>
    </w:p>
    <w:p w:rsidR="00E4676B" w:rsidRDefault="00E4676B" w:rsidP="00E4676B">
      <w:pPr>
        <w:spacing w:line="200" w:lineRule="exact"/>
        <w:rPr>
          <w:sz w:val="24"/>
          <w:szCs w:val="24"/>
        </w:rPr>
      </w:pPr>
    </w:p>
    <w:p w:rsidR="00E4676B" w:rsidRDefault="00E4676B" w:rsidP="00E4676B">
      <w:pPr>
        <w:spacing w:line="200" w:lineRule="exact"/>
        <w:rPr>
          <w:sz w:val="24"/>
          <w:szCs w:val="24"/>
        </w:rPr>
      </w:pPr>
    </w:p>
    <w:p w:rsidR="00E4676B" w:rsidRDefault="00E4676B" w:rsidP="00E4676B">
      <w:pPr>
        <w:spacing w:line="200" w:lineRule="exact"/>
        <w:rPr>
          <w:sz w:val="24"/>
          <w:szCs w:val="24"/>
        </w:rPr>
      </w:pPr>
    </w:p>
    <w:p w:rsidR="006A65E0" w:rsidRDefault="006A65E0" w:rsidP="00E4676B">
      <w:pPr>
        <w:spacing w:line="200" w:lineRule="exact"/>
        <w:rPr>
          <w:sz w:val="24"/>
          <w:szCs w:val="24"/>
        </w:rPr>
      </w:pPr>
    </w:p>
    <w:p w:rsidR="006A65E0" w:rsidRDefault="006A65E0" w:rsidP="00E4676B">
      <w:pPr>
        <w:spacing w:line="200" w:lineRule="exact"/>
        <w:rPr>
          <w:sz w:val="24"/>
          <w:szCs w:val="24"/>
        </w:rPr>
      </w:pPr>
    </w:p>
    <w:p w:rsidR="00E4676B" w:rsidRDefault="00E4676B" w:rsidP="00E4676B">
      <w:pPr>
        <w:spacing w:line="294" w:lineRule="exact"/>
        <w:rPr>
          <w:sz w:val="24"/>
          <w:szCs w:val="24"/>
        </w:rPr>
      </w:pPr>
    </w:p>
    <w:p w:rsidR="00E4676B" w:rsidRDefault="00E4676B" w:rsidP="00E4676B">
      <w:pPr>
        <w:ind w:right="8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Москва 2017</w:t>
      </w:r>
    </w:p>
    <w:p w:rsidR="00C2103A" w:rsidRDefault="00C2103A" w:rsidP="00FC73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103A" w:rsidRDefault="00C2103A" w:rsidP="00C2103A">
      <w:pPr>
        <w:pStyle w:val="a4"/>
        <w:spacing w:line="360" w:lineRule="auto"/>
        <w:ind w:firstLine="567"/>
        <w:jc w:val="both"/>
        <w:rPr>
          <w:b w:val="0"/>
          <w:bCs/>
          <w:sz w:val="28"/>
          <w:szCs w:val="28"/>
          <w:lang w:val="ru-RU"/>
        </w:rPr>
      </w:pPr>
    </w:p>
    <w:p w:rsidR="00FA6A96" w:rsidRPr="00FA6A96" w:rsidRDefault="00FA6A96" w:rsidP="00FA6A96">
      <w:pPr>
        <w:spacing w:after="0" w:line="35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A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Методическое обеспечение инновационных образовательных технологий практических занятий составлено в соответствии с рабочей программой дисциплины </w:t>
      </w:r>
      <w:r w:rsidRPr="002E0EAE">
        <w:rPr>
          <w:rFonts w:ascii="Times New Roman" w:hAnsi="Times New Roman" w:cs="Times New Roman"/>
          <w:bCs/>
          <w:sz w:val="28"/>
          <w:szCs w:val="28"/>
        </w:rPr>
        <w:t>«</w:t>
      </w:r>
      <w:r w:rsidR="007D69B7">
        <w:rPr>
          <w:rFonts w:ascii="Times New Roman" w:hAnsi="Times New Roman" w:cs="Times New Roman"/>
          <w:bCs/>
          <w:sz w:val="28"/>
          <w:szCs w:val="28"/>
        </w:rPr>
        <w:t>Международная практика организации валютных и финансовых операций в банках</w:t>
      </w:r>
      <w:r w:rsidRPr="002E0EAE">
        <w:rPr>
          <w:rFonts w:ascii="Times New Roman" w:hAnsi="Times New Roman" w:cs="Times New Roman"/>
          <w:bCs/>
          <w:sz w:val="28"/>
          <w:szCs w:val="28"/>
        </w:rPr>
        <w:t>»</w:t>
      </w:r>
      <w:r w:rsidRPr="00FA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студентов, обучающихся по программе «Международные финансовые рынки: стратегии и технологии» направления подготовки 38.04.01 Экономика (уровень магистратуры).</w:t>
      </w:r>
    </w:p>
    <w:p w:rsidR="00FA6A96" w:rsidRPr="00FA6A96" w:rsidRDefault="00FA6A96" w:rsidP="00FA6A9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6A96" w:rsidRPr="00FA6A96" w:rsidRDefault="00FA6A96" w:rsidP="00FA6A96">
      <w:pPr>
        <w:spacing w:after="0" w:line="31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6A96" w:rsidRPr="00FA6A96" w:rsidRDefault="00FA6A96" w:rsidP="00FA6A96">
      <w:pPr>
        <w:spacing w:after="0" w:line="240" w:lineRule="auto"/>
        <w:ind w:left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Разработчик</w:t>
      </w:r>
      <w:r w:rsidR="007D6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FA6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A6A96" w:rsidRPr="00FA6A96" w:rsidRDefault="00FA6A96" w:rsidP="00FA6A96">
      <w:pPr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6A96" w:rsidRDefault="00FA6A96" w:rsidP="00FA6A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FA6A96">
        <w:rPr>
          <w:rFonts w:ascii="Times New Roman" w:eastAsia="Times New Roman" w:hAnsi="Times New Roman" w:cs="Times New Roman"/>
          <w:sz w:val="28"/>
          <w:szCs w:val="28"/>
          <w:lang w:eastAsia="ru-RU"/>
        </w:rPr>
        <w:t>, к.э.н., доцент Департамент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экономики и мировых финансов</w:t>
      </w:r>
      <w:r w:rsidR="007D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D69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Маргания</w:t>
      </w:r>
      <w:proofErr w:type="spellEnd"/>
      <w:r w:rsidR="007D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Л.О., аспирант </w:t>
      </w:r>
      <w:r w:rsidR="00932CD2" w:rsidRPr="00932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мировой экономики и мировых финансов</w:t>
      </w:r>
      <w:bookmarkStart w:id="0" w:name="_GoBack"/>
      <w:bookmarkEnd w:id="0"/>
    </w:p>
    <w:p w:rsidR="00FA6A96" w:rsidRDefault="00FA6A96" w:rsidP="002E0EAE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6A96" w:rsidRDefault="00FA6A96" w:rsidP="002E0EAE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6A96" w:rsidRDefault="00FA6A96" w:rsidP="002E0EAE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6A96" w:rsidRDefault="00FA6A96" w:rsidP="002E0EAE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6A96" w:rsidRDefault="00FA6A96" w:rsidP="002E0EAE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6A96" w:rsidRDefault="00FA6A96" w:rsidP="002E0EAE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6A96" w:rsidRDefault="00FA6A96" w:rsidP="002E0EAE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6A96" w:rsidRDefault="00FA6A96" w:rsidP="002E0EAE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6A96" w:rsidRDefault="00FA6A96" w:rsidP="002E0EAE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6A96" w:rsidRDefault="00FA6A96" w:rsidP="002E0EAE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6A96" w:rsidRDefault="00FA6A96" w:rsidP="002E0EAE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6A96" w:rsidRDefault="00FA6A96" w:rsidP="002E0EAE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6A96" w:rsidRDefault="00FA6A96" w:rsidP="002E0EAE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6A96" w:rsidRDefault="00FA6A96" w:rsidP="002E0EAE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6A96" w:rsidRDefault="00FA6A96" w:rsidP="002E0EAE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6A96" w:rsidRDefault="00FA6A96" w:rsidP="002E0EAE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6A96" w:rsidRDefault="00FA6A96" w:rsidP="002E0EAE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6A96" w:rsidRDefault="00FA6A96" w:rsidP="002E0EAE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6A96" w:rsidRDefault="00FA6A96" w:rsidP="002E0EAE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6A96" w:rsidRDefault="00FA6A96" w:rsidP="00FA6A96">
      <w:pPr>
        <w:ind w:left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6A96" w:rsidRDefault="00FA6A96" w:rsidP="00FA6A96">
      <w:pPr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Основные положения</w:t>
      </w:r>
    </w:p>
    <w:p w:rsidR="002E0EAE" w:rsidRDefault="00C2103A" w:rsidP="002E0E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EAE">
        <w:rPr>
          <w:rFonts w:ascii="Times New Roman" w:hAnsi="Times New Roman" w:cs="Times New Roman"/>
          <w:bCs/>
          <w:sz w:val="28"/>
          <w:szCs w:val="28"/>
        </w:rPr>
        <w:t>Дисциплина «</w:t>
      </w:r>
      <w:r w:rsidR="007D69B7">
        <w:rPr>
          <w:rFonts w:ascii="Times New Roman" w:hAnsi="Times New Roman" w:cs="Times New Roman"/>
          <w:bCs/>
          <w:sz w:val="28"/>
          <w:szCs w:val="28"/>
        </w:rPr>
        <w:t>Международная практика организации валютных и финансовых операций в банках</w:t>
      </w:r>
      <w:r w:rsidRPr="002E0EAE">
        <w:rPr>
          <w:rFonts w:ascii="Times New Roman" w:hAnsi="Times New Roman" w:cs="Times New Roman"/>
          <w:bCs/>
          <w:sz w:val="28"/>
          <w:szCs w:val="28"/>
        </w:rPr>
        <w:t xml:space="preserve">» является обязательной дисциплиной и реализуется в рамках профиля «Мировая экономика». </w:t>
      </w:r>
      <w:r w:rsidR="002E0EAE" w:rsidRPr="002E0EAE">
        <w:rPr>
          <w:rFonts w:ascii="Times New Roman" w:hAnsi="Times New Roman" w:cs="Times New Roman"/>
          <w:sz w:val="28"/>
          <w:szCs w:val="28"/>
        </w:rPr>
        <w:t xml:space="preserve">Целью дисциплины является формирование у студентов системы знаний, касающихся базовых принципов организации валютных и финансовых операций в банках с использованием передовой международной практики, подготовки и проведения банками различных современных операций: платежно-расчетных, конверсионных, кредитно-депозитных, долговых, эмиссионных, внешнеторговых и др. </w:t>
      </w:r>
    </w:p>
    <w:p w:rsidR="00BC152A" w:rsidRDefault="00BC152A" w:rsidP="00BC152A">
      <w:pPr>
        <w:pStyle w:val="a6"/>
      </w:pPr>
      <w:r>
        <w:t xml:space="preserve">Изучение дисциплины </w:t>
      </w:r>
      <w:r w:rsidRPr="00E5704B">
        <w:rPr>
          <w:bCs/>
          <w:szCs w:val="28"/>
        </w:rPr>
        <w:t>«</w:t>
      </w:r>
      <w:r w:rsidR="007D69B7">
        <w:rPr>
          <w:bCs/>
          <w:szCs w:val="28"/>
        </w:rPr>
        <w:t>Международная практика организации валютных и финансовых операций в банках</w:t>
      </w:r>
      <w:r w:rsidRPr="00E5704B">
        <w:rPr>
          <w:bCs/>
          <w:szCs w:val="28"/>
        </w:rPr>
        <w:t>»</w:t>
      </w:r>
      <w:r>
        <w:t xml:space="preserve"> основывается на ранее изученных студентами предметах по мировой экономике, международным валютно-кредитным и финансовым отношениям, основам банковского дела и др. Теоретические знания и практические навыки, полученные обучаемыми при изучении дисциплины, должны быть использованы в процессе изучения последующих дисциплин по учебному плану, при написании </w:t>
      </w:r>
      <w:r w:rsidR="00F22B02">
        <w:t xml:space="preserve">выпускных </w:t>
      </w:r>
      <w:r>
        <w:t>квалификационных работ, при выполнении научной работы.</w:t>
      </w:r>
    </w:p>
    <w:p w:rsidR="00AE6DCF" w:rsidRPr="00AE6DCF" w:rsidRDefault="00AE6DCF" w:rsidP="00AE6DC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6DCF">
        <w:rPr>
          <w:rFonts w:ascii="Times New Roman" w:hAnsi="Times New Roman" w:cs="Times New Roman"/>
          <w:sz w:val="28"/>
          <w:szCs w:val="28"/>
        </w:rPr>
        <w:t xml:space="preserve">В ходе изучения дисциплины </w:t>
      </w:r>
      <w:r w:rsidR="00373184" w:rsidRPr="002E0EAE">
        <w:rPr>
          <w:rFonts w:ascii="Times New Roman" w:hAnsi="Times New Roman" w:cs="Times New Roman"/>
          <w:bCs/>
          <w:sz w:val="28"/>
          <w:szCs w:val="28"/>
        </w:rPr>
        <w:t>«</w:t>
      </w:r>
      <w:r w:rsidR="007D69B7">
        <w:rPr>
          <w:rFonts w:ascii="Times New Roman" w:hAnsi="Times New Roman" w:cs="Times New Roman"/>
          <w:bCs/>
          <w:sz w:val="28"/>
          <w:szCs w:val="28"/>
        </w:rPr>
        <w:t>Международная практика организации валютных и финансовых операций в банках</w:t>
      </w:r>
      <w:r w:rsidR="00373184" w:rsidRPr="002E0EA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AE6DCF">
        <w:rPr>
          <w:rFonts w:ascii="Times New Roman" w:hAnsi="Times New Roman" w:cs="Times New Roman"/>
          <w:sz w:val="28"/>
          <w:szCs w:val="28"/>
        </w:rPr>
        <w:t>студент должен</w:t>
      </w:r>
    </w:p>
    <w:p w:rsidR="00AE6DCF" w:rsidRPr="00AE6DCF" w:rsidRDefault="00AE6DCF" w:rsidP="00AE6DC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DCF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E6DCF" w:rsidRPr="00AE6DCF" w:rsidRDefault="00AE6DCF" w:rsidP="00AE6DC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CF">
        <w:rPr>
          <w:rFonts w:ascii="Times New Roman" w:hAnsi="Times New Roman" w:cs="Times New Roman"/>
          <w:sz w:val="28"/>
          <w:szCs w:val="28"/>
        </w:rPr>
        <w:t>основные виды валютных и финансовых банковских операций;</w:t>
      </w:r>
    </w:p>
    <w:p w:rsidR="00AE6DCF" w:rsidRPr="00AE6DCF" w:rsidRDefault="00AE6DCF" w:rsidP="00AE6DC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CF">
        <w:rPr>
          <w:rFonts w:ascii="Times New Roman" w:hAnsi="Times New Roman" w:cs="Times New Roman"/>
          <w:sz w:val="28"/>
          <w:szCs w:val="28"/>
        </w:rPr>
        <w:t>базовые принципы организации валютных и финансовых операций в банках с использованием передовой международной практики;</w:t>
      </w:r>
    </w:p>
    <w:p w:rsidR="00AE6DCF" w:rsidRPr="00AE6DCF" w:rsidRDefault="00AE6DCF" w:rsidP="00AE6DC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CF">
        <w:rPr>
          <w:rFonts w:ascii="Times New Roman" w:hAnsi="Times New Roman" w:cs="Times New Roman"/>
          <w:sz w:val="28"/>
          <w:szCs w:val="28"/>
        </w:rPr>
        <w:t>основные правила подготовки различных валютных и финансовых операций в банках;</w:t>
      </w:r>
    </w:p>
    <w:p w:rsidR="00AE6DCF" w:rsidRPr="00AE6DCF" w:rsidRDefault="00AE6DCF" w:rsidP="00AE6DC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CF">
        <w:rPr>
          <w:rFonts w:ascii="Times New Roman" w:hAnsi="Times New Roman" w:cs="Times New Roman"/>
          <w:sz w:val="28"/>
          <w:szCs w:val="28"/>
        </w:rPr>
        <w:t>особенности практической реализации различных валютных и финансовых операций в банках.</w:t>
      </w:r>
    </w:p>
    <w:p w:rsidR="00AE6DCF" w:rsidRPr="00AE6DCF" w:rsidRDefault="00AE6DCF" w:rsidP="00AE6D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AE6DCF">
        <w:rPr>
          <w:rFonts w:ascii="Times New Roman" w:hAnsi="Times New Roman" w:cs="Times New Roman"/>
          <w:b/>
          <w:sz w:val="28"/>
          <w:szCs w:val="28"/>
        </w:rPr>
        <w:t>уметь:</w:t>
      </w:r>
      <w:r w:rsidRPr="00AE6DCF">
        <w:rPr>
          <w:rFonts w:ascii="Times New Roman" w:hAnsi="Times New Roman" w:cs="Times New Roman"/>
        </w:rPr>
        <w:t xml:space="preserve"> </w:t>
      </w:r>
    </w:p>
    <w:p w:rsidR="00AE6DCF" w:rsidRPr="00AE6DCF" w:rsidRDefault="00AE6DCF" w:rsidP="00AE6DC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CF">
        <w:rPr>
          <w:rFonts w:ascii="Times New Roman" w:hAnsi="Times New Roman" w:cs="Times New Roman"/>
          <w:sz w:val="28"/>
          <w:szCs w:val="28"/>
        </w:rPr>
        <w:lastRenderedPageBreak/>
        <w:t xml:space="preserve">анализировать хозяйственную деятельность банков с учетом специфики проводимых ими валютных и финансовых операций; </w:t>
      </w:r>
    </w:p>
    <w:p w:rsidR="00AE6DCF" w:rsidRPr="00AE6DCF" w:rsidRDefault="00AE6DCF" w:rsidP="00AE6DC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CF">
        <w:rPr>
          <w:rFonts w:ascii="Times New Roman" w:hAnsi="Times New Roman" w:cs="Times New Roman"/>
          <w:sz w:val="28"/>
          <w:szCs w:val="28"/>
        </w:rPr>
        <w:t>оценивать эффективность различных проводимых банками валютных и финансовых операций;</w:t>
      </w:r>
    </w:p>
    <w:p w:rsidR="00AE6DCF" w:rsidRPr="00AE6DCF" w:rsidRDefault="00AE6DCF" w:rsidP="00AE6DC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CF">
        <w:rPr>
          <w:rFonts w:ascii="Times New Roman" w:hAnsi="Times New Roman" w:cs="Times New Roman"/>
          <w:sz w:val="28"/>
          <w:szCs w:val="28"/>
        </w:rPr>
        <w:t>определять наиболее эффективные способы организации различных валютных и финансовых операций в банках.</w:t>
      </w:r>
    </w:p>
    <w:p w:rsidR="00AE6DCF" w:rsidRPr="00AE6DCF" w:rsidRDefault="00AE6DCF" w:rsidP="00AE6DCF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6DCF">
        <w:rPr>
          <w:rFonts w:ascii="Times New Roman" w:hAnsi="Times New Roman" w:cs="Times New Roman"/>
          <w:b/>
          <w:sz w:val="28"/>
          <w:szCs w:val="28"/>
        </w:rPr>
        <w:t>понимать</w:t>
      </w:r>
      <w:r w:rsidRPr="00AE6DC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E6DCF" w:rsidRPr="00AE6DCF" w:rsidRDefault="00AE6DCF" w:rsidP="00AE6DC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CF">
        <w:rPr>
          <w:rFonts w:ascii="Times New Roman" w:hAnsi="Times New Roman" w:cs="Times New Roman"/>
          <w:sz w:val="28"/>
          <w:szCs w:val="28"/>
        </w:rPr>
        <w:t>основные правила подготовки и проведения банками валютных и финансовых операций в условиях глобализации мировой экономики;</w:t>
      </w:r>
    </w:p>
    <w:p w:rsidR="00AE6DCF" w:rsidRPr="00AE6DCF" w:rsidRDefault="00AE6DCF" w:rsidP="00AE6DC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CF">
        <w:rPr>
          <w:rFonts w:ascii="Times New Roman" w:hAnsi="Times New Roman" w:cs="Times New Roman"/>
          <w:sz w:val="28"/>
          <w:szCs w:val="28"/>
        </w:rPr>
        <w:t>специфику организации различных валютных и финансовых операций в банках.</w:t>
      </w:r>
    </w:p>
    <w:p w:rsidR="00AE6DCF" w:rsidRPr="00AE6DCF" w:rsidRDefault="00AE6DCF" w:rsidP="00AE6DC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DCF">
        <w:rPr>
          <w:rFonts w:ascii="Times New Roman" w:hAnsi="Times New Roman" w:cs="Times New Roman"/>
          <w:b/>
          <w:sz w:val="28"/>
          <w:szCs w:val="28"/>
        </w:rPr>
        <w:t>приобрести навыки:</w:t>
      </w:r>
    </w:p>
    <w:p w:rsidR="00AE6DCF" w:rsidRPr="00AE6DCF" w:rsidRDefault="00AE6DCF" w:rsidP="00AE6DC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DCF">
        <w:rPr>
          <w:rFonts w:ascii="Times New Roman" w:hAnsi="Times New Roman" w:cs="Times New Roman"/>
          <w:sz w:val="28"/>
          <w:szCs w:val="28"/>
        </w:rPr>
        <w:t xml:space="preserve">анализа банковской деятельности на основе знания особенностей осуществления различных валютных и финансовых операций в банках. </w:t>
      </w:r>
    </w:p>
    <w:p w:rsidR="00111EFA" w:rsidRDefault="00111EFA" w:rsidP="00111EF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11EFA" w:rsidRDefault="006F05B2" w:rsidP="00A949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EFA">
        <w:rPr>
          <w:rFonts w:ascii="Times New Roman" w:hAnsi="Times New Roman" w:cs="Times New Roman"/>
          <w:sz w:val="28"/>
          <w:szCs w:val="28"/>
        </w:rPr>
        <w:t xml:space="preserve">Данное методическое обеспечение представляет собой </w:t>
      </w:r>
      <w:r w:rsidR="009B6178">
        <w:rPr>
          <w:rFonts w:ascii="Times New Roman" w:hAnsi="Times New Roman" w:cs="Times New Roman"/>
          <w:sz w:val="28"/>
          <w:szCs w:val="28"/>
        </w:rPr>
        <w:t xml:space="preserve">краткий </w:t>
      </w:r>
      <w:r w:rsidR="00685CD6" w:rsidRPr="00111EFA">
        <w:rPr>
          <w:rFonts w:ascii="Times New Roman" w:hAnsi="Times New Roman" w:cs="Times New Roman"/>
          <w:sz w:val="28"/>
          <w:szCs w:val="28"/>
        </w:rPr>
        <w:t xml:space="preserve">сценарий организации и проведения семинарского занятия на инновационной основе в форме </w:t>
      </w:r>
      <w:r w:rsidR="00A949AA">
        <w:rPr>
          <w:rFonts w:ascii="Times New Roman" w:hAnsi="Times New Roman" w:cs="Times New Roman"/>
          <w:sz w:val="28"/>
          <w:szCs w:val="28"/>
        </w:rPr>
        <w:t xml:space="preserve">интерактивной групповой дискуссии </w:t>
      </w:r>
      <w:r w:rsidR="00111EFA" w:rsidRPr="00111EFA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111EFA">
        <w:rPr>
          <w:rFonts w:ascii="Times New Roman" w:hAnsi="Times New Roman" w:cs="Times New Roman"/>
          <w:sz w:val="28"/>
          <w:szCs w:val="28"/>
        </w:rPr>
        <w:t>«</w:t>
      </w:r>
      <w:r w:rsidR="00111EFA" w:rsidRPr="00111EFA">
        <w:rPr>
          <w:rFonts w:ascii="Times New Roman" w:hAnsi="Times New Roman" w:cs="Times New Roman"/>
          <w:sz w:val="28"/>
          <w:szCs w:val="28"/>
        </w:rPr>
        <w:t>Банковские операции на международном рынке ссудного капитала</w:t>
      </w:r>
      <w:r w:rsidR="00111EFA">
        <w:rPr>
          <w:rFonts w:ascii="Times New Roman" w:hAnsi="Times New Roman" w:cs="Times New Roman"/>
          <w:sz w:val="28"/>
          <w:szCs w:val="28"/>
        </w:rPr>
        <w:t xml:space="preserve">». </w:t>
      </w:r>
      <w:r w:rsidR="005A6385">
        <w:rPr>
          <w:rFonts w:ascii="Times New Roman" w:hAnsi="Times New Roman" w:cs="Times New Roman"/>
          <w:sz w:val="28"/>
          <w:szCs w:val="28"/>
        </w:rPr>
        <w:t>Алгоритм проведения данной дискуссии включает в себя следующие этапы:</w:t>
      </w:r>
    </w:p>
    <w:p w:rsidR="005A6385" w:rsidRDefault="005A6385" w:rsidP="005A638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семинарского занятия</w:t>
      </w:r>
    </w:p>
    <w:p w:rsidR="005A6385" w:rsidRDefault="005A6385" w:rsidP="005A638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Вступительная часть</w:t>
      </w:r>
    </w:p>
    <w:p w:rsidR="005A6385" w:rsidRDefault="005A6385" w:rsidP="005A638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5A6385" w:rsidRDefault="005A6385" w:rsidP="005A638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5A6385" w:rsidRDefault="0008335E" w:rsidP="000833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подготовки к семинарскому занятию студентам предлагается список обязательной и вспомогательной литературы</w:t>
      </w:r>
      <w:r w:rsidR="00C65F50">
        <w:rPr>
          <w:rFonts w:ascii="Times New Roman" w:hAnsi="Times New Roman" w:cs="Times New Roman"/>
          <w:sz w:val="28"/>
          <w:szCs w:val="28"/>
        </w:rPr>
        <w:t xml:space="preserve"> </w:t>
      </w:r>
      <w:r w:rsidR="00443479">
        <w:rPr>
          <w:rFonts w:ascii="Times New Roman" w:hAnsi="Times New Roman" w:cs="Times New Roman"/>
          <w:sz w:val="28"/>
          <w:szCs w:val="28"/>
        </w:rPr>
        <w:t xml:space="preserve">по указанной теме </w:t>
      </w:r>
      <w:r w:rsidR="00C65F50">
        <w:rPr>
          <w:rFonts w:ascii="Times New Roman" w:hAnsi="Times New Roman" w:cs="Times New Roman"/>
          <w:sz w:val="28"/>
          <w:szCs w:val="28"/>
        </w:rPr>
        <w:t xml:space="preserve">(см. Список </w:t>
      </w:r>
      <w:r w:rsidR="00526C25">
        <w:rPr>
          <w:rFonts w:ascii="Times New Roman" w:hAnsi="Times New Roman" w:cs="Times New Roman"/>
          <w:sz w:val="28"/>
          <w:szCs w:val="28"/>
        </w:rPr>
        <w:t xml:space="preserve">рекомендуемой </w:t>
      </w:r>
      <w:r w:rsidR="00C65F50">
        <w:rPr>
          <w:rFonts w:ascii="Times New Roman" w:hAnsi="Times New Roman" w:cs="Times New Roman"/>
          <w:sz w:val="28"/>
          <w:szCs w:val="28"/>
        </w:rPr>
        <w:t xml:space="preserve">литературы). </w:t>
      </w:r>
      <w:r w:rsidR="00A23746">
        <w:rPr>
          <w:rFonts w:ascii="Times New Roman" w:hAnsi="Times New Roman" w:cs="Times New Roman"/>
          <w:sz w:val="28"/>
          <w:szCs w:val="28"/>
        </w:rPr>
        <w:t xml:space="preserve">В своем вступительном слове </w:t>
      </w:r>
      <w:r w:rsidR="00D21C10">
        <w:rPr>
          <w:rFonts w:ascii="Times New Roman" w:hAnsi="Times New Roman" w:cs="Times New Roman"/>
          <w:sz w:val="28"/>
          <w:szCs w:val="28"/>
        </w:rPr>
        <w:t xml:space="preserve">(примерно 10-12 минут) </w:t>
      </w:r>
      <w:r w:rsidR="00A23746">
        <w:rPr>
          <w:rFonts w:ascii="Times New Roman" w:hAnsi="Times New Roman" w:cs="Times New Roman"/>
          <w:sz w:val="28"/>
          <w:szCs w:val="28"/>
        </w:rPr>
        <w:t xml:space="preserve">преподаватель формулирует цели и задачи интерактивной групповой дискуссии и объясняет студентам правила проведения дискуссии. </w:t>
      </w:r>
      <w:r w:rsidR="00CF76CA">
        <w:rPr>
          <w:rFonts w:ascii="Times New Roman" w:hAnsi="Times New Roman" w:cs="Times New Roman"/>
          <w:sz w:val="28"/>
          <w:szCs w:val="28"/>
        </w:rPr>
        <w:t xml:space="preserve">Учитывая специфику изучаемой учебной дисциплины и конкретную тему </w:t>
      </w:r>
      <w:r w:rsidR="00CF76CA">
        <w:rPr>
          <w:rFonts w:ascii="Times New Roman" w:hAnsi="Times New Roman" w:cs="Times New Roman"/>
          <w:sz w:val="28"/>
          <w:szCs w:val="28"/>
        </w:rPr>
        <w:lastRenderedPageBreak/>
        <w:t>семинарского</w:t>
      </w:r>
      <w:r w:rsidR="00A23746">
        <w:rPr>
          <w:rFonts w:ascii="Times New Roman" w:hAnsi="Times New Roman" w:cs="Times New Roman"/>
          <w:sz w:val="28"/>
          <w:szCs w:val="28"/>
        </w:rPr>
        <w:t xml:space="preserve"> </w:t>
      </w:r>
      <w:r w:rsidR="00CF76CA">
        <w:rPr>
          <w:rFonts w:ascii="Times New Roman" w:hAnsi="Times New Roman" w:cs="Times New Roman"/>
          <w:sz w:val="28"/>
          <w:szCs w:val="28"/>
        </w:rPr>
        <w:t xml:space="preserve">занятия, </w:t>
      </w:r>
      <w:r w:rsidR="00110571">
        <w:rPr>
          <w:rFonts w:ascii="Times New Roman" w:hAnsi="Times New Roman" w:cs="Times New Roman"/>
          <w:sz w:val="28"/>
          <w:szCs w:val="28"/>
        </w:rPr>
        <w:t>преподаватель предлагает студентам представить себя в роли членов правления коммерческого банка, перед которыми стоит задача выбрать наиболее эффективный инструмент привлечения денежных средств на международном долговом рынке с учетом текущей рыночной конъюнктуры</w:t>
      </w:r>
      <w:r w:rsidR="005361AA">
        <w:rPr>
          <w:rFonts w:ascii="Times New Roman" w:hAnsi="Times New Roman" w:cs="Times New Roman"/>
          <w:sz w:val="28"/>
          <w:szCs w:val="28"/>
        </w:rPr>
        <w:t xml:space="preserve">. </w:t>
      </w:r>
      <w:r w:rsidR="006E0FFC">
        <w:rPr>
          <w:rFonts w:ascii="Times New Roman" w:hAnsi="Times New Roman" w:cs="Times New Roman"/>
          <w:sz w:val="28"/>
          <w:szCs w:val="28"/>
        </w:rPr>
        <w:t xml:space="preserve">Сам преподаватель выступает в роли председателя правления банка, который в конце семинарского занятия примет окончательное решение по итогам состоявшейся интерактивной групповой дискуссии. </w:t>
      </w:r>
    </w:p>
    <w:p w:rsidR="007C1020" w:rsidRDefault="007C1020" w:rsidP="000833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вступительном слове преподаватель также формулирует основные параметры привлечения денежных средств: сумма, срок, процентная ставка, вид валюты, возможное обеспечение, цель привлечения и т.д. С </w:t>
      </w:r>
      <w:r w:rsidR="009F3EEA">
        <w:rPr>
          <w:rFonts w:ascii="Times New Roman" w:hAnsi="Times New Roman" w:cs="Times New Roman"/>
          <w:sz w:val="28"/>
          <w:szCs w:val="28"/>
        </w:rPr>
        <w:t>учетом этих параметров студенты могут предлагать свои варианты наиболее эффективного привлечения денежных средств на международном долговом рынке.</w:t>
      </w:r>
    </w:p>
    <w:p w:rsidR="00B559F7" w:rsidRDefault="00B559F7" w:rsidP="000833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обращает внимание студентов на необходимость рассмотрения следующих вопросов для обсуждения при разработке своих рекомендаций и предложений:</w:t>
      </w:r>
    </w:p>
    <w:p w:rsidR="00386E3E" w:rsidRPr="00386E3E" w:rsidRDefault="00386E3E" w:rsidP="00386E3E">
      <w:pPr>
        <w:pStyle w:val="a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E3E">
        <w:rPr>
          <w:rFonts w:ascii="Times New Roman" w:hAnsi="Times New Roman" w:cs="Times New Roman"/>
          <w:sz w:val="28"/>
          <w:szCs w:val="28"/>
        </w:rPr>
        <w:t xml:space="preserve">Понятие и основные участники международного рынка ссудных капиталов. </w:t>
      </w:r>
    </w:p>
    <w:p w:rsidR="00386E3E" w:rsidRPr="00386E3E" w:rsidRDefault="00386E3E" w:rsidP="00386E3E">
      <w:pPr>
        <w:pStyle w:val="a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E3E">
        <w:rPr>
          <w:rFonts w:ascii="Times New Roman" w:hAnsi="Times New Roman" w:cs="Times New Roman"/>
          <w:sz w:val="28"/>
          <w:szCs w:val="28"/>
        </w:rPr>
        <w:t>Синдицированные кредиты.</w:t>
      </w:r>
      <w:r w:rsidRPr="00386E3E">
        <w:rPr>
          <w:rFonts w:ascii="Times New Roman" w:hAnsi="Times New Roman" w:cs="Times New Roman"/>
          <w:sz w:val="28"/>
        </w:rPr>
        <w:t xml:space="preserve"> Основные виды </w:t>
      </w:r>
      <w:proofErr w:type="spellStart"/>
      <w:r w:rsidRPr="00386E3E">
        <w:rPr>
          <w:rFonts w:ascii="Times New Roman" w:hAnsi="Times New Roman" w:cs="Times New Roman"/>
          <w:sz w:val="28"/>
        </w:rPr>
        <w:t>синдикаций</w:t>
      </w:r>
      <w:proofErr w:type="spellEnd"/>
      <w:r w:rsidRPr="00386E3E">
        <w:rPr>
          <w:rFonts w:ascii="Times New Roman" w:hAnsi="Times New Roman" w:cs="Times New Roman"/>
          <w:sz w:val="28"/>
        </w:rPr>
        <w:t xml:space="preserve">. Участники синдицированного кредита и их функции. </w:t>
      </w:r>
    </w:p>
    <w:p w:rsidR="00386E3E" w:rsidRPr="00386E3E" w:rsidRDefault="00386E3E" w:rsidP="00386E3E">
      <w:pPr>
        <w:pStyle w:val="a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E3E">
        <w:rPr>
          <w:rFonts w:ascii="Times New Roman" w:hAnsi="Times New Roman" w:cs="Times New Roman"/>
          <w:sz w:val="28"/>
          <w:szCs w:val="28"/>
        </w:rPr>
        <w:t xml:space="preserve">Международный рынок долговых ценных бумаг. </w:t>
      </w:r>
    </w:p>
    <w:p w:rsidR="00386E3E" w:rsidRPr="00386E3E" w:rsidRDefault="00386E3E" w:rsidP="00386E3E">
      <w:pPr>
        <w:pStyle w:val="a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E3E">
        <w:rPr>
          <w:rFonts w:ascii="Times New Roman" w:hAnsi="Times New Roman" w:cs="Times New Roman"/>
          <w:sz w:val="28"/>
          <w:szCs w:val="28"/>
        </w:rPr>
        <w:t xml:space="preserve">Еврооблигации и их основные виды. Выпуск банками еврооблигаций в рамках специальных программ. </w:t>
      </w:r>
    </w:p>
    <w:p w:rsidR="00386E3E" w:rsidRPr="00386E3E" w:rsidRDefault="00386E3E" w:rsidP="00386E3E">
      <w:pPr>
        <w:pStyle w:val="a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E3E">
        <w:rPr>
          <w:rFonts w:ascii="Times New Roman" w:hAnsi="Times New Roman" w:cs="Times New Roman"/>
          <w:sz w:val="28"/>
          <w:szCs w:val="28"/>
        </w:rPr>
        <w:t xml:space="preserve">Конвертируемые облигации </w:t>
      </w:r>
      <w:r w:rsidR="009B6178">
        <w:rPr>
          <w:rFonts w:ascii="Times New Roman" w:hAnsi="Times New Roman" w:cs="Times New Roman"/>
          <w:sz w:val="28"/>
          <w:szCs w:val="28"/>
        </w:rPr>
        <w:t xml:space="preserve">как </w:t>
      </w:r>
      <w:r w:rsidRPr="00386E3E">
        <w:rPr>
          <w:rFonts w:ascii="Times New Roman" w:hAnsi="Times New Roman" w:cs="Times New Roman"/>
          <w:sz w:val="28"/>
          <w:szCs w:val="28"/>
        </w:rPr>
        <w:t>гибридный финансовый инструмент международного рынка ссудных капиталов.</w:t>
      </w:r>
    </w:p>
    <w:p w:rsidR="009F3EEA" w:rsidRDefault="00B559F7" w:rsidP="000833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основной части семинарского занятия </w:t>
      </w:r>
      <w:r w:rsidR="00D21C10">
        <w:rPr>
          <w:rFonts w:ascii="Times New Roman" w:hAnsi="Times New Roman" w:cs="Times New Roman"/>
          <w:sz w:val="28"/>
          <w:szCs w:val="28"/>
        </w:rPr>
        <w:t xml:space="preserve">(55-60 минут) </w:t>
      </w:r>
      <w:r>
        <w:rPr>
          <w:rFonts w:ascii="Times New Roman" w:hAnsi="Times New Roman" w:cs="Times New Roman"/>
          <w:sz w:val="28"/>
          <w:szCs w:val="28"/>
        </w:rPr>
        <w:t>студенты в роли членов правления банка высказывают и обосновывают сво</w:t>
      </w:r>
      <w:r w:rsidR="00D21C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мнени</w:t>
      </w:r>
      <w:r w:rsidR="00D21C10">
        <w:rPr>
          <w:rFonts w:ascii="Times New Roman" w:hAnsi="Times New Roman" w:cs="Times New Roman"/>
          <w:sz w:val="28"/>
          <w:szCs w:val="28"/>
        </w:rPr>
        <w:t xml:space="preserve">я по указанной теме. Преподаватель стимулирует дискуссионный характер занятия с помощью специальных вопросов, призванных вовлечь в обсуждение максимальное количество студентов. Допускается и приветствуется </w:t>
      </w:r>
      <w:r w:rsidR="00D21C10">
        <w:rPr>
          <w:rFonts w:ascii="Times New Roman" w:hAnsi="Times New Roman" w:cs="Times New Roman"/>
          <w:sz w:val="28"/>
          <w:szCs w:val="28"/>
        </w:rPr>
        <w:lastRenderedPageBreak/>
        <w:t xml:space="preserve">критическое обсуждение и анализ студентами рекомендаций и предложений, высказанных их коллегами.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042" w:rsidRDefault="00206042" w:rsidP="00206042">
      <w:pPr>
        <w:pStyle w:val="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основной части занятия преподаватель организует о</w:t>
      </w:r>
      <w:r w:rsidR="00D21C10" w:rsidRPr="00D21C10">
        <w:rPr>
          <w:rFonts w:ascii="Times New Roman" w:hAnsi="Times New Roman" w:cs="Times New Roman"/>
          <w:sz w:val="28"/>
          <w:szCs w:val="28"/>
        </w:rPr>
        <w:t>бсуждение ситуационной задачи «Сравнительная эффективность привлечения синдицированного кредита и выпуска еврооблигаций</w:t>
      </w:r>
      <w:r>
        <w:rPr>
          <w:rFonts w:ascii="Times New Roman" w:hAnsi="Times New Roman" w:cs="Times New Roman"/>
          <w:sz w:val="28"/>
          <w:szCs w:val="28"/>
        </w:rPr>
        <w:t xml:space="preserve"> на международном долговом рынке</w:t>
      </w:r>
      <w:r w:rsidR="00D21C10" w:rsidRPr="00D21C10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Обсуждение рассчитано на 10-15 минут. </w:t>
      </w:r>
    </w:p>
    <w:p w:rsidR="00A564BC" w:rsidRDefault="00206042" w:rsidP="00206042">
      <w:pPr>
        <w:pStyle w:val="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семинарского занятия преподаватель в течение 10-15 минут подводит итоги </w:t>
      </w:r>
      <w:r w:rsidR="004F4E5C">
        <w:rPr>
          <w:rFonts w:ascii="Times New Roman" w:hAnsi="Times New Roman" w:cs="Times New Roman"/>
          <w:sz w:val="28"/>
          <w:szCs w:val="28"/>
        </w:rPr>
        <w:t xml:space="preserve">прошедшей </w:t>
      </w:r>
      <w:r w:rsidR="008A23F9">
        <w:rPr>
          <w:rFonts w:ascii="Times New Roman" w:hAnsi="Times New Roman" w:cs="Times New Roman"/>
          <w:sz w:val="28"/>
          <w:szCs w:val="28"/>
        </w:rPr>
        <w:t>интерактивной групповой дискуссии</w:t>
      </w:r>
      <w:r w:rsidR="009B6178">
        <w:rPr>
          <w:rFonts w:ascii="Times New Roman" w:hAnsi="Times New Roman" w:cs="Times New Roman"/>
          <w:sz w:val="28"/>
          <w:szCs w:val="28"/>
        </w:rPr>
        <w:t xml:space="preserve"> и решает, удалось ли в ходе обсуждения достичь поставленной цели. Преподаватель </w:t>
      </w:r>
      <w:r w:rsidR="008A23F9">
        <w:rPr>
          <w:rFonts w:ascii="Times New Roman" w:hAnsi="Times New Roman" w:cs="Times New Roman"/>
          <w:sz w:val="28"/>
          <w:szCs w:val="28"/>
        </w:rPr>
        <w:t>подробно анализиру</w:t>
      </w:r>
      <w:r w:rsidR="009B6178">
        <w:rPr>
          <w:rFonts w:ascii="Times New Roman" w:hAnsi="Times New Roman" w:cs="Times New Roman"/>
          <w:sz w:val="28"/>
          <w:szCs w:val="28"/>
        </w:rPr>
        <w:t>ет</w:t>
      </w:r>
      <w:r w:rsidR="008A23F9">
        <w:rPr>
          <w:rFonts w:ascii="Times New Roman" w:hAnsi="Times New Roman" w:cs="Times New Roman"/>
          <w:sz w:val="28"/>
          <w:szCs w:val="28"/>
        </w:rPr>
        <w:t xml:space="preserve"> различные точки зрения, прозвучавшие во время обсуждения, и отмеча</w:t>
      </w:r>
      <w:r w:rsidR="009B6178">
        <w:rPr>
          <w:rFonts w:ascii="Times New Roman" w:hAnsi="Times New Roman" w:cs="Times New Roman"/>
          <w:sz w:val="28"/>
          <w:szCs w:val="28"/>
        </w:rPr>
        <w:t>ет</w:t>
      </w:r>
      <w:r w:rsidR="008A23F9">
        <w:rPr>
          <w:rFonts w:ascii="Times New Roman" w:hAnsi="Times New Roman" w:cs="Times New Roman"/>
          <w:sz w:val="28"/>
          <w:szCs w:val="28"/>
        </w:rPr>
        <w:t xml:space="preserve"> плюсы и минусы высказанных рекомендаций и предложений.</w:t>
      </w:r>
      <w:r w:rsidR="009B6178">
        <w:rPr>
          <w:rFonts w:ascii="Times New Roman" w:hAnsi="Times New Roman" w:cs="Times New Roman"/>
          <w:sz w:val="28"/>
          <w:szCs w:val="28"/>
        </w:rPr>
        <w:t xml:space="preserve"> В роли председателя правления банка преподаватель выделяет наиболее отличившихся студентов, чьи мнения, предложения и рекомендации были в максимальной степени профессионально аргументированными, а также отмечает недочеты и ошибки, допущенные в ходе коллективного обсуждения.</w:t>
      </w:r>
      <w:r w:rsidR="00162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4BC" w:rsidRDefault="001626F4" w:rsidP="00206042">
      <w:pPr>
        <w:pStyle w:val="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студентов возникли вопросы по теме семинарского занятия или оценке результатов состоявшейся коллективной дискуссии, преподаватель отвечает на имеющиеся вопросы</w:t>
      </w:r>
      <w:r w:rsidR="00A564BC">
        <w:rPr>
          <w:rFonts w:ascii="Times New Roman" w:hAnsi="Times New Roman" w:cs="Times New Roman"/>
          <w:sz w:val="28"/>
          <w:szCs w:val="28"/>
        </w:rPr>
        <w:t xml:space="preserve"> и дает необходимые комментарии.</w:t>
      </w:r>
    </w:p>
    <w:p w:rsidR="00C2103A" w:rsidRDefault="00A564BC" w:rsidP="00A564BC">
      <w:pPr>
        <w:pStyle w:val="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сценарий интерактивного группового обсуждения темы «</w:t>
      </w:r>
      <w:r w:rsidRPr="00111EFA">
        <w:rPr>
          <w:rFonts w:ascii="Times New Roman" w:hAnsi="Times New Roman" w:cs="Times New Roman"/>
          <w:sz w:val="28"/>
          <w:szCs w:val="28"/>
        </w:rPr>
        <w:t>Банковские операции на международном рынке ссудного капитала</w:t>
      </w:r>
      <w:r>
        <w:rPr>
          <w:rFonts w:ascii="Times New Roman" w:hAnsi="Times New Roman" w:cs="Times New Roman"/>
          <w:sz w:val="28"/>
          <w:szCs w:val="28"/>
        </w:rPr>
        <w:t xml:space="preserve">» в рамках учебной дисциплины </w:t>
      </w:r>
      <w:r w:rsidRPr="002E0EAE">
        <w:rPr>
          <w:rFonts w:ascii="Times New Roman" w:hAnsi="Times New Roman" w:cs="Times New Roman"/>
          <w:bCs/>
          <w:sz w:val="28"/>
          <w:szCs w:val="28"/>
        </w:rPr>
        <w:t>«</w:t>
      </w:r>
      <w:r w:rsidR="007D69B7">
        <w:rPr>
          <w:rFonts w:ascii="Times New Roman" w:hAnsi="Times New Roman" w:cs="Times New Roman"/>
          <w:bCs/>
          <w:sz w:val="28"/>
          <w:szCs w:val="28"/>
        </w:rPr>
        <w:t>Международная практика организации валютных и финансовых операций в банках</w:t>
      </w:r>
      <w:r w:rsidRPr="002E0EA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будет способствовать выработке у студентов навыков коллективного обсуждения текущих производственных вопросов, связанных с международной банковской деятельностью, критического анализа различных профессиональных точек зрения и выбора наиболее эффективных методов, способов и инструментов решения существующих банковских проблем. Разработанный сценарий </w:t>
      </w:r>
      <w:r>
        <w:rPr>
          <w:rFonts w:ascii="Times New Roman" w:hAnsi="Times New Roman" w:cs="Times New Roman"/>
          <w:sz w:val="28"/>
          <w:szCs w:val="28"/>
        </w:rPr>
        <w:t>интерактивного группового обсуждения в максимальной степени приближен к реальной ситуации существующей банковской практики.</w:t>
      </w:r>
    </w:p>
    <w:p w:rsidR="00A564BC" w:rsidRDefault="00A564BC" w:rsidP="00A564BC">
      <w:pPr>
        <w:pStyle w:val="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9A5" w:rsidRDefault="001629A5" w:rsidP="00A564BC">
      <w:pPr>
        <w:pStyle w:val="3"/>
        <w:spacing w:after="0" w:line="36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4BC" w:rsidRDefault="00A564BC" w:rsidP="00A564BC">
      <w:pPr>
        <w:pStyle w:val="3"/>
        <w:spacing w:after="0" w:line="36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526C25">
        <w:rPr>
          <w:rFonts w:ascii="Times New Roman" w:hAnsi="Times New Roman" w:cs="Times New Roman"/>
          <w:b/>
          <w:sz w:val="28"/>
          <w:szCs w:val="28"/>
        </w:rPr>
        <w:t xml:space="preserve">рекомендуемой </w:t>
      </w:r>
      <w:r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526C25" w:rsidRDefault="00526C25" w:rsidP="00A564BC">
      <w:pPr>
        <w:pStyle w:val="3"/>
        <w:spacing w:after="0" w:line="36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C25" w:rsidRPr="00346A32" w:rsidRDefault="00526C25" w:rsidP="00526C25">
      <w:pPr>
        <w:pStyle w:val="2"/>
        <w:numPr>
          <w:ilvl w:val="0"/>
          <w:numId w:val="4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Банковские операции: учебник для академического </w:t>
      </w:r>
      <w:proofErr w:type="spellStart"/>
      <w:r>
        <w:rPr>
          <w:szCs w:val="28"/>
        </w:rPr>
        <w:t>бакалавриата</w:t>
      </w:r>
      <w:proofErr w:type="spellEnd"/>
      <w:r w:rsidRPr="00280AE6">
        <w:rPr>
          <w:szCs w:val="28"/>
        </w:rPr>
        <w:t xml:space="preserve"> /</w:t>
      </w:r>
      <w:proofErr w:type="spellStart"/>
      <w:r>
        <w:rPr>
          <w:szCs w:val="28"/>
        </w:rPr>
        <w:t>Н.Н.Мартыненко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О.М.Маркова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О.С.Рудакова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Н.В.Сергеева</w:t>
      </w:r>
      <w:proofErr w:type="spellEnd"/>
      <w:r>
        <w:rPr>
          <w:szCs w:val="28"/>
        </w:rPr>
        <w:t xml:space="preserve">. </w:t>
      </w:r>
      <w:r w:rsidRPr="00346A32">
        <w:rPr>
          <w:szCs w:val="28"/>
        </w:rPr>
        <w:t xml:space="preserve">—  М.: </w:t>
      </w:r>
      <w:proofErr w:type="spellStart"/>
      <w:r w:rsidRPr="00346A32">
        <w:rPr>
          <w:szCs w:val="28"/>
        </w:rPr>
        <w:t>Юрайт</w:t>
      </w:r>
      <w:proofErr w:type="spellEnd"/>
      <w:r w:rsidRPr="00346A32">
        <w:rPr>
          <w:szCs w:val="28"/>
        </w:rPr>
        <w:t>, 2014.</w:t>
      </w:r>
    </w:p>
    <w:p w:rsidR="00526C25" w:rsidRPr="00346A32" w:rsidRDefault="00526C25" w:rsidP="00526C25">
      <w:pPr>
        <w:pStyle w:val="2"/>
        <w:numPr>
          <w:ilvl w:val="0"/>
          <w:numId w:val="4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Банковское дело: учебник </w:t>
      </w:r>
      <w:r w:rsidRPr="00292246">
        <w:rPr>
          <w:szCs w:val="28"/>
        </w:rPr>
        <w:t>/</w:t>
      </w:r>
      <w:r>
        <w:rPr>
          <w:szCs w:val="28"/>
        </w:rPr>
        <w:t xml:space="preserve">Под ред. </w:t>
      </w:r>
      <w:proofErr w:type="spellStart"/>
      <w:r>
        <w:rPr>
          <w:i/>
          <w:szCs w:val="28"/>
        </w:rPr>
        <w:t>О.И.Лаврушина</w:t>
      </w:r>
      <w:proofErr w:type="spellEnd"/>
      <w:r>
        <w:rPr>
          <w:i/>
          <w:szCs w:val="28"/>
        </w:rPr>
        <w:t>.</w:t>
      </w:r>
      <w:r>
        <w:rPr>
          <w:szCs w:val="28"/>
        </w:rPr>
        <w:t xml:space="preserve"> </w:t>
      </w:r>
      <w:r w:rsidRPr="00346A32">
        <w:rPr>
          <w:szCs w:val="28"/>
        </w:rPr>
        <w:t xml:space="preserve"> —  М.: </w:t>
      </w:r>
      <w:proofErr w:type="spellStart"/>
      <w:r>
        <w:rPr>
          <w:szCs w:val="28"/>
        </w:rPr>
        <w:t>Кнорус</w:t>
      </w:r>
      <w:proofErr w:type="spellEnd"/>
      <w:r w:rsidRPr="00346A32">
        <w:rPr>
          <w:szCs w:val="28"/>
        </w:rPr>
        <w:t>, 2014.</w:t>
      </w:r>
    </w:p>
    <w:p w:rsidR="00526C25" w:rsidRDefault="00526C25" w:rsidP="00526C25">
      <w:pPr>
        <w:pStyle w:val="2"/>
        <w:numPr>
          <w:ilvl w:val="0"/>
          <w:numId w:val="4"/>
        </w:numPr>
        <w:spacing w:line="360" w:lineRule="auto"/>
        <w:jc w:val="both"/>
        <w:rPr>
          <w:szCs w:val="28"/>
        </w:rPr>
      </w:pPr>
      <w:r w:rsidRPr="00526C25">
        <w:rPr>
          <w:rStyle w:val="af"/>
          <w:i w:val="0"/>
          <w:szCs w:val="28"/>
        </w:rPr>
        <w:t>Банки и банковское дело. Учебник /Под ред</w:t>
      </w:r>
      <w:r>
        <w:rPr>
          <w:rStyle w:val="af"/>
          <w:szCs w:val="28"/>
        </w:rPr>
        <w:t xml:space="preserve">. </w:t>
      </w:r>
      <w:proofErr w:type="spellStart"/>
      <w:r w:rsidRPr="006357E9">
        <w:rPr>
          <w:rStyle w:val="af"/>
          <w:szCs w:val="28"/>
        </w:rPr>
        <w:t>В.А.Боровковой</w:t>
      </w:r>
      <w:proofErr w:type="spellEnd"/>
      <w:r>
        <w:rPr>
          <w:rStyle w:val="af"/>
          <w:szCs w:val="28"/>
        </w:rPr>
        <w:t xml:space="preserve">. </w:t>
      </w:r>
      <w:r w:rsidRPr="00346A32">
        <w:rPr>
          <w:szCs w:val="28"/>
        </w:rPr>
        <w:t xml:space="preserve">—  М.: </w:t>
      </w:r>
      <w:proofErr w:type="spellStart"/>
      <w:r w:rsidRPr="00346A32">
        <w:rPr>
          <w:szCs w:val="28"/>
        </w:rPr>
        <w:t>Юрайт</w:t>
      </w:r>
      <w:proofErr w:type="spellEnd"/>
      <w:r w:rsidRPr="00346A32">
        <w:rPr>
          <w:szCs w:val="28"/>
        </w:rPr>
        <w:t>, 2014.</w:t>
      </w:r>
    </w:p>
    <w:p w:rsidR="00526C25" w:rsidRPr="00346A32" w:rsidRDefault="00526C25" w:rsidP="00526C25">
      <w:pPr>
        <w:pStyle w:val="2"/>
        <w:numPr>
          <w:ilvl w:val="0"/>
          <w:numId w:val="4"/>
        </w:numPr>
        <w:spacing w:line="360" w:lineRule="auto"/>
        <w:jc w:val="both"/>
      </w:pPr>
      <w:r w:rsidRPr="00346A32">
        <w:rPr>
          <w:i/>
        </w:rPr>
        <w:t>Рубцов Б.Б.</w:t>
      </w:r>
      <w:r w:rsidRPr="00346A32">
        <w:t xml:space="preserve"> Современные фондовые рынки: Учебное пособие для вузов. – М.: Альпина Бизнес Букс, 2007. </w:t>
      </w:r>
    </w:p>
    <w:p w:rsidR="00526C25" w:rsidRPr="00526C25" w:rsidRDefault="00526C25" w:rsidP="00526C25">
      <w:pPr>
        <w:pStyle w:val="2"/>
        <w:numPr>
          <w:ilvl w:val="0"/>
          <w:numId w:val="4"/>
        </w:numPr>
        <w:spacing w:line="360" w:lineRule="auto"/>
        <w:ind w:left="641" w:hanging="357"/>
        <w:jc w:val="both"/>
        <w:rPr>
          <w:szCs w:val="28"/>
        </w:rPr>
      </w:pPr>
      <w:r w:rsidRPr="00526C25">
        <w:rPr>
          <w:i/>
          <w:szCs w:val="28"/>
        </w:rPr>
        <w:t>Балюк И.А.</w:t>
      </w:r>
      <w:r w:rsidRPr="00526C25">
        <w:rPr>
          <w:szCs w:val="28"/>
        </w:rPr>
        <w:t xml:space="preserve"> Мировой рынок синдицированных кредитов: современное состояние, структура и тенденции развития // Вестник Финансового университета. - 2016. - №4. - С.98-104.</w:t>
      </w:r>
    </w:p>
    <w:p w:rsidR="00526C25" w:rsidRPr="00526C25" w:rsidRDefault="00526C25" w:rsidP="00526C25">
      <w:pPr>
        <w:pStyle w:val="2"/>
        <w:numPr>
          <w:ilvl w:val="0"/>
          <w:numId w:val="4"/>
        </w:numPr>
        <w:spacing w:line="360" w:lineRule="auto"/>
        <w:ind w:left="641" w:hanging="357"/>
        <w:jc w:val="both"/>
        <w:rPr>
          <w:rStyle w:val="af"/>
          <w:i w:val="0"/>
          <w:iCs w:val="0"/>
          <w:szCs w:val="28"/>
        </w:rPr>
      </w:pPr>
      <w:r w:rsidRPr="00526C25">
        <w:rPr>
          <w:i/>
          <w:szCs w:val="28"/>
        </w:rPr>
        <w:t>Балюк И.А.</w:t>
      </w:r>
      <w:r w:rsidRPr="00526C25">
        <w:rPr>
          <w:szCs w:val="28"/>
        </w:rPr>
        <w:t xml:space="preserve"> Рынок еврооблигаций: между прошлым и будущим // Национальный Банковский Журнал (</w:t>
      </w:r>
      <w:r w:rsidRPr="00526C25">
        <w:rPr>
          <w:szCs w:val="28"/>
          <w:lang w:val="en-US"/>
        </w:rPr>
        <w:t>NBJ</w:t>
      </w:r>
      <w:r w:rsidRPr="00526C25">
        <w:rPr>
          <w:szCs w:val="28"/>
        </w:rPr>
        <w:t>). – 2016. - №8. - С.22-25.</w:t>
      </w:r>
    </w:p>
    <w:p w:rsidR="00526C25" w:rsidRPr="00526C25" w:rsidRDefault="00526C25" w:rsidP="00526C25">
      <w:pPr>
        <w:pStyle w:val="a3"/>
        <w:numPr>
          <w:ilvl w:val="0"/>
          <w:numId w:val="4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526C25">
        <w:rPr>
          <w:rFonts w:ascii="Times New Roman" w:hAnsi="Times New Roman" w:cs="Times New Roman"/>
          <w:i/>
          <w:sz w:val="28"/>
          <w:szCs w:val="28"/>
        </w:rPr>
        <w:t>Балюк И.А.</w:t>
      </w:r>
      <w:r w:rsidRPr="00526C25">
        <w:rPr>
          <w:rFonts w:ascii="Times New Roman" w:hAnsi="Times New Roman" w:cs="Times New Roman"/>
          <w:sz w:val="28"/>
          <w:szCs w:val="28"/>
        </w:rPr>
        <w:t xml:space="preserve"> Тенденции развития международного рынка долговых ценных бумаг // Вестник Финансового университета. - 2017. - №2. - С.69-81.</w:t>
      </w:r>
    </w:p>
    <w:p w:rsidR="00A564BC" w:rsidRPr="00526C25" w:rsidRDefault="00A564BC" w:rsidP="00526C25">
      <w:pPr>
        <w:pStyle w:val="3"/>
        <w:spacing w:after="0" w:line="360" w:lineRule="auto"/>
        <w:jc w:val="both"/>
        <w:rPr>
          <w:sz w:val="28"/>
          <w:szCs w:val="28"/>
        </w:rPr>
      </w:pPr>
    </w:p>
    <w:sectPr w:rsidR="00A564BC" w:rsidRPr="00526C25" w:rsidSect="006A65E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1DF" w:rsidRDefault="006B11DF" w:rsidP="00B34166">
      <w:pPr>
        <w:spacing w:after="0" w:line="240" w:lineRule="auto"/>
      </w:pPr>
      <w:r>
        <w:separator/>
      </w:r>
    </w:p>
  </w:endnote>
  <w:endnote w:type="continuationSeparator" w:id="0">
    <w:p w:rsidR="006B11DF" w:rsidRDefault="006B11DF" w:rsidP="00B3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326023"/>
      <w:docPartObj>
        <w:docPartGallery w:val="Page Numbers (Bottom of Page)"/>
        <w:docPartUnique/>
      </w:docPartObj>
    </w:sdtPr>
    <w:sdtEndPr/>
    <w:sdtContent>
      <w:p w:rsidR="00B34166" w:rsidRDefault="00B3416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CD2">
          <w:rPr>
            <w:noProof/>
          </w:rPr>
          <w:t>7</w:t>
        </w:r>
        <w:r>
          <w:fldChar w:fldCharType="end"/>
        </w:r>
      </w:p>
    </w:sdtContent>
  </w:sdt>
  <w:p w:rsidR="00B34166" w:rsidRDefault="00B3416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1DF" w:rsidRDefault="006B11DF" w:rsidP="00B34166">
      <w:pPr>
        <w:spacing w:after="0" w:line="240" w:lineRule="auto"/>
      </w:pPr>
      <w:r>
        <w:separator/>
      </w:r>
    </w:p>
  </w:footnote>
  <w:footnote w:type="continuationSeparator" w:id="0">
    <w:p w:rsidR="006B11DF" w:rsidRDefault="006B11DF" w:rsidP="00B34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2AE"/>
    <w:multiLevelType w:val="hybridMultilevel"/>
    <w:tmpl w:val="F976DA72"/>
    <w:lvl w:ilvl="0" w:tplc="FB1024B8">
      <w:start w:val="1"/>
      <w:numFmt w:val="bullet"/>
      <w:lvlText w:val="и"/>
      <w:lvlJc w:val="left"/>
    </w:lvl>
    <w:lvl w:ilvl="1" w:tplc="F7A65388">
      <w:numFmt w:val="decimal"/>
      <w:lvlText w:val=""/>
      <w:lvlJc w:val="left"/>
    </w:lvl>
    <w:lvl w:ilvl="2" w:tplc="F6C8F010">
      <w:numFmt w:val="decimal"/>
      <w:lvlText w:val=""/>
      <w:lvlJc w:val="left"/>
    </w:lvl>
    <w:lvl w:ilvl="3" w:tplc="1B4A3506">
      <w:numFmt w:val="decimal"/>
      <w:lvlText w:val=""/>
      <w:lvlJc w:val="left"/>
    </w:lvl>
    <w:lvl w:ilvl="4" w:tplc="7ED65DDA">
      <w:numFmt w:val="decimal"/>
      <w:lvlText w:val=""/>
      <w:lvlJc w:val="left"/>
    </w:lvl>
    <w:lvl w:ilvl="5" w:tplc="0D1E7F02">
      <w:numFmt w:val="decimal"/>
      <w:lvlText w:val=""/>
      <w:lvlJc w:val="left"/>
    </w:lvl>
    <w:lvl w:ilvl="6" w:tplc="182A89D4">
      <w:numFmt w:val="decimal"/>
      <w:lvlText w:val=""/>
      <w:lvlJc w:val="left"/>
    </w:lvl>
    <w:lvl w:ilvl="7" w:tplc="0BC6006C">
      <w:numFmt w:val="decimal"/>
      <w:lvlText w:val=""/>
      <w:lvlJc w:val="left"/>
    </w:lvl>
    <w:lvl w:ilvl="8" w:tplc="77FA3FB4">
      <w:numFmt w:val="decimal"/>
      <w:lvlText w:val=""/>
      <w:lvlJc w:val="left"/>
    </w:lvl>
  </w:abstractNum>
  <w:abstractNum w:abstractNumId="1" w15:restartNumberingAfterBreak="0">
    <w:nsid w:val="34A14C8C"/>
    <w:multiLevelType w:val="hybridMultilevel"/>
    <w:tmpl w:val="E9A298F8"/>
    <w:lvl w:ilvl="0" w:tplc="26840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F71C81"/>
    <w:multiLevelType w:val="hybridMultilevel"/>
    <w:tmpl w:val="5EDA59BE"/>
    <w:lvl w:ilvl="0" w:tplc="B6F41FBA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4D935026"/>
    <w:multiLevelType w:val="hybridMultilevel"/>
    <w:tmpl w:val="092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A122B"/>
    <w:multiLevelType w:val="hybridMultilevel"/>
    <w:tmpl w:val="88E89A6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B75733"/>
    <w:multiLevelType w:val="singleLevel"/>
    <w:tmpl w:val="041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22"/>
    <w:rsid w:val="0002325D"/>
    <w:rsid w:val="0008335E"/>
    <w:rsid w:val="00110571"/>
    <w:rsid w:val="00111EFA"/>
    <w:rsid w:val="001626F4"/>
    <w:rsid w:val="001629A5"/>
    <w:rsid w:val="00206042"/>
    <w:rsid w:val="002E0EAE"/>
    <w:rsid w:val="00373184"/>
    <w:rsid w:val="00386E3E"/>
    <w:rsid w:val="00443479"/>
    <w:rsid w:val="004E5E8B"/>
    <w:rsid w:val="004F4E5C"/>
    <w:rsid w:val="00526C25"/>
    <w:rsid w:val="005361AA"/>
    <w:rsid w:val="005A6385"/>
    <w:rsid w:val="00652255"/>
    <w:rsid w:val="00685CD6"/>
    <w:rsid w:val="006A61ED"/>
    <w:rsid w:val="006A65E0"/>
    <w:rsid w:val="006B11DF"/>
    <w:rsid w:val="006E0FFC"/>
    <w:rsid w:val="006F05B2"/>
    <w:rsid w:val="00780114"/>
    <w:rsid w:val="007C1020"/>
    <w:rsid w:val="007D69B7"/>
    <w:rsid w:val="008A23F9"/>
    <w:rsid w:val="00932CD2"/>
    <w:rsid w:val="009473B0"/>
    <w:rsid w:val="009B6178"/>
    <w:rsid w:val="009B6E84"/>
    <w:rsid w:val="009F3EEA"/>
    <w:rsid w:val="009F75E6"/>
    <w:rsid w:val="00A23746"/>
    <w:rsid w:val="00A564BC"/>
    <w:rsid w:val="00A949AA"/>
    <w:rsid w:val="00AE6DCF"/>
    <w:rsid w:val="00B34166"/>
    <w:rsid w:val="00B559F7"/>
    <w:rsid w:val="00BC152A"/>
    <w:rsid w:val="00C2103A"/>
    <w:rsid w:val="00C65F50"/>
    <w:rsid w:val="00CF76CA"/>
    <w:rsid w:val="00D21C10"/>
    <w:rsid w:val="00E4676B"/>
    <w:rsid w:val="00F22B02"/>
    <w:rsid w:val="00FA6A96"/>
    <w:rsid w:val="00FC6964"/>
    <w:rsid w:val="00FC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B761"/>
  <w15:chartTrackingRefBased/>
  <w15:docId w15:val="{B5F21A3C-161B-4F3F-83D4-D7BE4B07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322"/>
    <w:pPr>
      <w:ind w:left="720"/>
      <w:contextualSpacing/>
    </w:pPr>
  </w:style>
  <w:style w:type="paragraph" w:styleId="a4">
    <w:name w:val="Title"/>
    <w:basedOn w:val="a"/>
    <w:link w:val="a5"/>
    <w:qFormat/>
    <w:rsid w:val="00C210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5">
    <w:name w:val="Заголовок Знак"/>
    <w:basedOn w:val="a0"/>
    <w:link w:val="a4"/>
    <w:rsid w:val="00C2103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BC15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C15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ТекстДок"/>
    <w:basedOn w:val="a7"/>
    <w:autoRedefine/>
    <w:rsid w:val="00BC152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C152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C152A"/>
  </w:style>
  <w:style w:type="paragraph" w:styleId="a9">
    <w:name w:val="header"/>
    <w:basedOn w:val="a"/>
    <w:link w:val="aa"/>
    <w:uiPriority w:val="99"/>
    <w:unhideWhenUsed/>
    <w:rsid w:val="00B34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4166"/>
  </w:style>
  <w:style w:type="paragraph" w:styleId="ab">
    <w:name w:val="footer"/>
    <w:basedOn w:val="a"/>
    <w:link w:val="ac"/>
    <w:uiPriority w:val="99"/>
    <w:unhideWhenUsed/>
    <w:rsid w:val="00B34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4166"/>
  </w:style>
  <w:style w:type="paragraph" w:styleId="ad">
    <w:name w:val="Body Text Indent"/>
    <w:basedOn w:val="a"/>
    <w:link w:val="ae"/>
    <w:uiPriority w:val="99"/>
    <w:semiHidden/>
    <w:unhideWhenUsed/>
    <w:rsid w:val="00386E3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86E3E"/>
  </w:style>
  <w:style w:type="paragraph" w:styleId="3">
    <w:name w:val="Body Text Indent 3"/>
    <w:basedOn w:val="a"/>
    <w:link w:val="30"/>
    <w:uiPriority w:val="99"/>
    <w:unhideWhenUsed/>
    <w:rsid w:val="00D21C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21C10"/>
    <w:rPr>
      <w:sz w:val="16"/>
      <w:szCs w:val="16"/>
    </w:rPr>
  </w:style>
  <w:style w:type="character" w:styleId="af">
    <w:name w:val="Emphasis"/>
    <w:basedOn w:val="a0"/>
    <w:qFormat/>
    <w:rsid w:val="00526C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9FFEFB-98F7-4686-8372-A835CF2526F3}"/>
</file>

<file path=customXml/itemProps2.xml><?xml version="1.0" encoding="utf-8"?>
<ds:datastoreItem xmlns:ds="http://schemas.openxmlformats.org/officeDocument/2006/customXml" ds:itemID="{49467948-4E6E-43A0-AD7B-8FBB6A234360}"/>
</file>

<file path=customXml/itemProps3.xml><?xml version="1.0" encoding="utf-8"?>
<ds:datastoreItem xmlns:ds="http://schemas.openxmlformats.org/officeDocument/2006/customXml" ds:itemID="{EBD5D463-B8FC-4EAC-9BC0-F66727C9E0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Балюк</dc:creator>
  <cp:keywords/>
  <dc:description/>
  <cp:lastModifiedBy>Федюнин Александр Сергеевич</cp:lastModifiedBy>
  <cp:revision>35</cp:revision>
  <dcterms:created xsi:type="dcterms:W3CDTF">2017-06-16T07:17:00Z</dcterms:created>
  <dcterms:modified xsi:type="dcterms:W3CDTF">2018-02-07T10:29:00Z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