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53B4" w14:textId="78F8508D" w:rsidR="00CD2F46" w:rsidRDefault="00A70D78" w:rsidP="00A70D78">
      <w:pPr>
        <w:jc w:val="center"/>
        <w:rPr>
          <w:b/>
          <w:bCs/>
          <w:sz w:val="28"/>
          <w:szCs w:val="28"/>
        </w:rPr>
      </w:pPr>
      <w:r w:rsidRPr="00A70D78">
        <w:rPr>
          <w:b/>
          <w:bCs/>
          <w:sz w:val="28"/>
          <w:szCs w:val="28"/>
        </w:rPr>
        <w:t>Примерный перечень тем ВКР по направлению «</w:t>
      </w:r>
      <w:r w:rsidR="00E845EE">
        <w:rPr>
          <w:b/>
          <w:bCs/>
          <w:sz w:val="28"/>
          <w:szCs w:val="28"/>
        </w:rPr>
        <w:t>Инноватика</w:t>
      </w:r>
      <w:r w:rsidRPr="00A70D78">
        <w:rPr>
          <w:b/>
          <w:bCs/>
          <w:sz w:val="28"/>
          <w:szCs w:val="28"/>
        </w:rPr>
        <w:t>» магистерская программа «</w:t>
      </w:r>
      <w:r w:rsidR="00E845EE">
        <w:rPr>
          <w:b/>
          <w:bCs/>
          <w:sz w:val="28"/>
          <w:szCs w:val="28"/>
        </w:rPr>
        <w:t>Цифровая трансформация бизнеса и аналитика данных</w:t>
      </w:r>
      <w:r w:rsidRPr="00A70D78">
        <w:rPr>
          <w:b/>
          <w:bCs/>
          <w:sz w:val="28"/>
          <w:szCs w:val="28"/>
        </w:rPr>
        <w:t>»</w:t>
      </w:r>
    </w:p>
    <w:p w14:paraId="142D44A9" w14:textId="77777777" w:rsidR="007008AB" w:rsidRPr="002B69E3" w:rsidRDefault="007008AB" w:rsidP="002B69E3">
      <w:pPr>
        <w:jc w:val="both"/>
        <w:rPr>
          <w:sz w:val="28"/>
          <w:szCs w:val="28"/>
        </w:rPr>
      </w:pPr>
    </w:p>
    <w:p w14:paraId="096F852A" w14:textId="791D7ACD" w:rsidR="00FD6360" w:rsidRPr="002B69E3" w:rsidRDefault="00FD6360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Влияние цифровой трансформации и мобильных технологий на бизнес-модель предприятия</w:t>
      </w:r>
    </w:p>
    <w:p w14:paraId="53E99AC9" w14:textId="10464F61" w:rsidR="00FD6360" w:rsidRPr="002B69E3" w:rsidRDefault="00FD6360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 xml:space="preserve">Разработка цифровой платформы для управления </w:t>
      </w:r>
      <w:r w:rsidRPr="002B69E3">
        <w:rPr>
          <w:rFonts w:ascii="Times New Roman" w:hAnsi="Times New Roman"/>
          <w:sz w:val="28"/>
          <w:szCs w:val="28"/>
        </w:rPr>
        <w:t>предприятием (организацией)</w:t>
      </w:r>
    </w:p>
    <w:p w14:paraId="495F545E" w14:textId="798D5DA4" w:rsidR="00FD6360" w:rsidRPr="002B69E3" w:rsidRDefault="00FD6360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 xml:space="preserve">Управление </w:t>
      </w:r>
      <w:r w:rsidRPr="002B69E3">
        <w:rPr>
          <w:rFonts w:ascii="Times New Roman" w:hAnsi="Times New Roman"/>
          <w:sz w:val="28"/>
          <w:szCs w:val="28"/>
        </w:rPr>
        <w:t>бизнесом</w:t>
      </w:r>
      <w:r w:rsidRPr="002B69E3">
        <w:rPr>
          <w:rFonts w:ascii="Times New Roman" w:hAnsi="Times New Roman"/>
          <w:sz w:val="28"/>
          <w:szCs w:val="28"/>
        </w:rPr>
        <w:t xml:space="preserve"> на основе технологии цифрового двойника</w:t>
      </w:r>
    </w:p>
    <w:p w14:paraId="0FFE2918" w14:textId="0DFBB14E" w:rsidR="00FD6360" w:rsidRPr="002B69E3" w:rsidRDefault="00FD6360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Разработка и визуализация показателей отслеживания эффективности интернет-продуктов</w:t>
      </w:r>
    </w:p>
    <w:p w14:paraId="19F85A2B" w14:textId="226EB127" w:rsidR="00FD6360" w:rsidRPr="002B69E3" w:rsidRDefault="00FD6360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Подходы к проектированию и совершенствованию организационных структур современных цифровых компаний</w:t>
      </w:r>
    </w:p>
    <w:p w14:paraId="76D38411" w14:textId="33DE0823" w:rsidR="00FD6360" w:rsidRPr="002B69E3" w:rsidRDefault="00FD6360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Методы управления цифровизацией производственных процессов</w:t>
      </w:r>
    </w:p>
    <w:p w14:paraId="1527F229" w14:textId="67EAF490" w:rsidR="00FD6360" w:rsidRPr="002B69E3" w:rsidRDefault="00FD6360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Исследование возможности интеграции интернета вещей и технологии распределенного реестра данных</w:t>
      </w:r>
    </w:p>
    <w:p w14:paraId="78732777" w14:textId="3BB52DF3" w:rsidR="00FD6360" w:rsidRPr="002B69E3" w:rsidRDefault="00FD6360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Разработка продукта на основе искусственного интеллекта для</w:t>
      </w:r>
      <w:r w:rsidRPr="002B69E3">
        <w:rPr>
          <w:rFonts w:ascii="Times New Roman" w:hAnsi="Times New Roman"/>
          <w:sz w:val="28"/>
          <w:szCs w:val="28"/>
        </w:rPr>
        <w:t xml:space="preserve"> предприятий (отрасли)</w:t>
      </w:r>
    </w:p>
    <w:p w14:paraId="021A2F9D" w14:textId="30B0A3DC" w:rsidR="00FD6360" w:rsidRPr="002B69E3" w:rsidRDefault="00FD6360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Анализ, разработка и оптимизация бизнес-процессов предприятия электронной коммерции</w:t>
      </w:r>
    </w:p>
    <w:p w14:paraId="3DF8636D" w14:textId="6C1FBA1C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Внедрение технологии цифровых двойников для развития компаний</w:t>
      </w:r>
    </w:p>
    <w:p w14:paraId="7D0B2EAD" w14:textId="76BAAB03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Разработка методики оценки эффективности инновационной деятельности компаний</w:t>
      </w:r>
    </w:p>
    <w:p w14:paraId="310A9A22" w14:textId="65D4BAA2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Исследования социальных последствий инноваций в области технологий, расширяющих человеческие возможности</w:t>
      </w:r>
    </w:p>
    <w:p w14:paraId="7EC7EAC8" w14:textId="5BB16A42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Инфраструктура инновационных систем: применение мирового и российского опыта в г. Москве</w:t>
      </w:r>
    </w:p>
    <w:p w14:paraId="5686F217" w14:textId="67ADFD81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Анализ способов привлечения финансирования инновационными предприятиями на примере процесса слияния с компаниями, созданными с целью выхода на биржу (SPAC)</w:t>
      </w:r>
    </w:p>
    <w:p w14:paraId="680903C1" w14:textId="2E8526B0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Построение системы управления идеями в компаниях</w:t>
      </w:r>
    </w:p>
    <w:p w14:paraId="3CE1F767" w14:textId="1E4621C0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Формирование методики предотвращения потенциальных этических конфликтов на этапе создания цифровых инновационных продуктов</w:t>
      </w:r>
    </w:p>
    <w:p w14:paraId="43DD00A9" w14:textId="1C435D9C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Стандарты управления инновационной системой в компаниях</w:t>
      </w:r>
    </w:p>
    <w:p w14:paraId="106F2FDC" w14:textId="584C3051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Внедрение маркетинговых инноваций с применением искусственного интеллекта в компании</w:t>
      </w:r>
    </w:p>
    <w:p w14:paraId="50E8D728" w14:textId="4FF1C057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Сайнс-арт проект как стартап: создание инновационного бизнеса на стыке искусства, робототехники и искусственного интеллекта.</w:t>
      </w:r>
    </w:p>
    <w:p w14:paraId="0F92F4DF" w14:textId="2E947192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lastRenderedPageBreak/>
        <w:t>Разработка методики определения потенциала успешного взаимодействия корпорации и малого инновационного предприятия в целях достижения синергии</w:t>
      </w:r>
    </w:p>
    <w:p w14:paraId="1A440B48" w14:textId="7D25716F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Внедрение технологии цифровых двойников для инновационного развития промышленных предприятий</w:t>
      </w:r>
    </w:p>
    <w:p w14:paraId="3F717883" w14:textId="3ECC933B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2B69E3">
        <w:rPr>
          <w:rFonts w:ascii="Times New Roman" w:hAnsi="Times New Roman"/>
          <w:sz w:val="28"/>
          <w:szCs w:val="28"/>
        </w:rPr>
        <w:t>мультикомандной</w:t>
      </w:r>
      <w:proofErr w:type="spellEnd"/>
      <w:r w:rsidRPr="002B69E3">
        <w:rPr>
          <w:rFonts w:ascii="Times New Roman" w:hAnsi="Times New Roman"/>
          <w:sz w:val="28"/>
          <w:szCs w:val="28"/>
        </w:rPr>
        <w:t xml:space="preserve"> разработки коммерческого программного обеспечения с использованием гибких методологий в крупной компании</w:t>
      </w:r>
    </w:p>
    <w:p w14:paraId="7F290BA2" w14:textId="0227EFAE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Повышение инновационной активности предприятий в условиях развития региональных информационных систем</w:t>
      </w:r>
    </w:p>
    <w:p w14:paraId="58E3FFC3" w14:textId="2432E279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2B69E3">
        <w:rPr>
          <w:rFonts w:ascii="Times New Roman" w:hAnsi="Times New Roman"/>
          <w:sz w:val="28"/>
          <w:szCs w:val="28"/>
        </w:rPr>
        <w:t>futures</w:t>
      </w:r>
      <w:proofErr w:type="spellEnd"/>
      <w:r w:rsidRPr="002B69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69E3">
        <w:rPr>
          <w:rFonts w:ascii="Times New Roman" w:hAnsi="Times New Roman"/>
          <w:sz w:val="28"/>
          <w:szCs w:val="28"/>
        </w:rPr>
        <w:t>thinking</w:t>
      </w:r>
      <w:proofErr w:type="spellEnd"/>
      <w:r w:rsidRPr="002B69E3">
        <w:rPr>
          <w:rFonts w:ascii="Times New Roman" w:hAnsi="Times New Roman"/>
          <w:sz w:val="28"/>
          <w:szCs w:val="28"/>
        </w:rPr>
        <w:t xml:space="preserve"> для развития продуктов</w:t>
      </w:r>
    </w:p>
    <w:p w14:paraId="3DD7B767" w14:textId="7A87E211" w:rsidR="002B69E3" w:rsidRPr="002B69E3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2B69E3">
        <w:rPr>
          <w:rFonts w:ascii="Times New Roman" w:hAnsi="Times New Roman"/>
          <w:sz w:val="28"/>
          <w:szCs w:val="28"/>
        </w:rPr>
        <w:t>Управление развитием внутренней инновационной экосистемы региона</w:t>
      </w:r>
    </w:p>
    <w:p w14:paraId="17A3C2E9" w14:textId="0D06A7EE" w:rsidR="002B69E3" w:rsidRPr="00002306" w:rsidRDefault="002B69E3" w:rsidP="002B69E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B69E3">
        <w:rPr>
          <w:rFonts w:ascii="Times New Roman" w:hAnsi="Times New Roman"/>
          <w:sz w:val="28"/>
          <w:szCs w:val="28"/>
        </w:rPr>
        <w:t>Исследование перспектив развития дизайн-мышления в инновационной деятельности предприятий</w:t>
      </w:r>
    </w:p>
    <w:p w14:paraId="0661EF86" w14:textId="77777777" w:rsidR="00002306" w:rsidRPr="00002306" w:rsidRDefault="00002306" w:rsidP="00002306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02306">
        <w:rPr>
          <w:rFonts w:ascii="Times New Roman" w:hAnsi="Times New Roman"/>
          <w:b/>
          <w:bCs/>
          <w:sz w:val="28"/>
          <w:szCs w:val="28"/>
        </w:rPr>
        <w:t>ВКР в форме стартап</w:t>
      </w:r>
    </w:p>
    <w:p w14:paraId="762E94A2" w14:textId="151DE559" w:rsidR="00002306" w:rsidRPr="00002306" w:rsidRDefault="00002306" w:rsidP="0000230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306">
        <w:rPr>
          <w:rFonts w:ascii="Times New Roman" w:hAnsi="Times New Roman"/>
          <w:sz w:val="28"/>
          <w:szCs w:val="28"/>
        </w:rPr>
        <w:t>Разработка нового продукта (услуги) и вывод его на рынок</w:t>
      </w:r>
    </w:p>
    <w:p w14:paraId="74090A74" w14:textId="6BA3317F" w:rsidR="00002306" w:rsidRPr="00002306" w:rsidRDefault="00002306" w:rsidP="0000230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306">
        <w:rPr>
          <w:rFonts w:ascii="Times New Roman" w:hAnsi="Times New Roman"/>
          <w:sz w:val="28"/>
          <w:szCs w:val="28"/>
        </w:rPr>
        <w:t>Разработка стартап и вывод его на рынок</w:t>
      </w:r>
    </w:p>
    <w:p w14:paraId="2B04F206" w14:textId="77777777" w:rsidR="00002306" w:rsidRPr="00002306" w:rsidRDefault="00002306" w:rsidP="00002306">
      <w:pPr>
        <w:jc w:val="both"/>
        <w:rPr>
          <w:rStyle w:val="a5"/>
          <w:color w:val="auto"/>
          <w:sz w:val="28"/>
          <w:szCs w:val="28"/>
        </w:rPr>
      </w:pPr>
    </w:p>
    <w:p w14:paraId="3FE27F5F" w14:textId="77777777" w:rsidR="00FD6360" w:rsidRDefault="00FD6360" w:rsidP="00A70D78"/>
    <w:sectPr w:rsidR="00FD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5F4E00"/>
    <w:multiLevelType w:val="hybridMultilevel"/>
    <w:tmpl w:val="2EE4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D79"/>
    <w:multiLevelType w:val="hybridMultilevel"/>
    <w:tmpl w:val="BC5C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6196"/>
    <w:multiLevelType w:val="hybridMultilevel"/>
    <w:tmpl w:val="0E04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F7A5F"/>
    <w:multiLevelType w:val="hybridMultilevel"/>
    <w:tmpl w:val="F5EE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13337">
    <w:abstractNumId w:val="0"/>
  </w:num>
  <w:num w:numId="2" w16cid:durableId="1373535303">
    <w:abstractNumId w:val="2"/>
  </w:num>
  <w:num w:numId="3" w16cid:durableId="884760603">
    <w:abstractNumId w:val="3"/>
  </w:num>
  <w:num w:numId="4" w16cid:durableId="1084380537">
    <w:abstractNumId w:val="4"/>
  </w:num>
  <w:num w:numId="5" w16cid:durableId="63730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78"/>
    <w:rsid w:val="00002306"/>
    <w:rsid w:val="002B69E3"/>
    <w:rsid w:val="007008AB"/>
    <w:rsid w:val="00A70D78"/>
    <w:rsid w:val="00CD2F46"/>
    <w:rsid w:val="00E845EE"/>
    <w:rsid w:val="00F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F233"/>
  <w15:chartTrackingRefBased/>
  <w15:docId w15:val="{F068163C-EDC7-4EB6-AD91-6191A294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FD63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A70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A70D78"/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FD636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FD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A2B58-FDED-4ADB-9384-07E1450D52B7}"/>
</file>

<file path=customXml/itemProps2.xml><?xml version="1.0" encoding="utf-8"?>
<ds:datastoreItem xmlns:ds="http://schemas.openxmlformats.org/officeDocument/2006/customXml" ds:itemID="{87702B74-4CAA-4386-9F07-754B1C5ABF3E}"/>
</file>

<file path=customXml/itemProps3.xml><?xml version="1.0" encoding="utf-8"?>
<ds:datastoreItem xmlns:ds="http://schemas.openxmlformats.org/officeDocument/2006/customXml" ds:itemID="{EF55C515-FF8B-46E2-A077-0E6FFE4C9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Кузнецова</dc:creator>
  <cp:keywords/>
  <dc:description/>
  <cp:lastModifiedBy>Мария Кузнецова</cp:lastModifiedBy>
  <cp:revision>6</cp:revision>
  <dcterms:created xsi:type="dcterms:W3CDTF">2023-10-15T08:19:00Z</dcterms:created>
  <dcterms:modified xsi:type="dcterms:W3CDTF">2023-10-15T09:00:00Z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