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D2482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DE592F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31101E4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5E766" w14:textId="198164F1" w:rsidR="00044AB6" w:rsidRPr="005A3AAE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AAE">
        <w:rPr>
          <w:rFonts w:ascii="Times New Roman" w:hAnsi="Times New Roman" w:cs="Times New Roman"/>
          <w:sz w:val="28"/>
          <w:szCs w:val="28"/>
        </w:rPr>
        <w:t>Факультет налогов</w:t>
      </w:r>
      <w:r w:rsidR="00ED5218">
        <w:rPr>
          <w:rFonts w:ascii="Times New Roman" w:hAnsi="Times New Roman" w:cs="Times New Roman"/>
          <w:sz w:val="28"/>
          <w:szCs w:val="28"/>
        </w:rPr>
        <w:t>, аудита и бизнес-анализа</w:t>
      </w:r>
    </w:p>
    <w:p w14:paraId="2A6B25F3" w14:textId="77777777" w:rsidR="00044AB6" w:rsidRPr="00974CC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9B9259" w14:textId="58C3C1CB" w:rsidR="00044AB6" w:rsidRPr="00974CC6" w:rsidRDefault="008F5F11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044AB6" w:rsidRPr="00974CC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ED5218">
        <w:rPr>
          <w:rFonts w:ascii="Times New Roman" w:hAnsi="Times New Roman" w:cs="Times New Roman"/>
          <w:sz w:val="28"/>
          <w:szCs w:val="28"/>
        </w:rPr>
        <w:t xml:space="preserve"> и налогового администрирования</w:t>
      </w:r>
    </w:p>
    <w:p w14:paraId="600C3CC0" w14:textId="77777777" w:rsidR="009530C9" w:rsidRPr="00974CC6" w:rsidRDefault="009530C9" w:rsidP="00953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налогов, аудита и бизнес-анализа</w:t>
      </w:r>
    </w:p>
    <w:p w14:paraId="4A4A4D9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EFA50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596D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8B6C1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</w:p>
    <w:p w14:paraId="5B28059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6B7F3F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«Налогообложение организаций»</w:t>
      </w:r>
    </w:p>
    <w:p w14:paraId="1BFD645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2FFFA68" w14:textId="77777777" w:rsidR="00044AB6" w:rsidRDefault="00044AB6" w:rsidP="00044A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«Налог на игорный бизнес: механизм исчисления и пути совершенствования»</w:t>
      </w:r>
    </w:p>
    <w:p w14:paraId="11365195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BE486E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917906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80C770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13FCBD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77BF80F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31" w:type="dxa"/>
        <w:tblLook w:val="04A0" w:firstRow="1" w:lastRow="0" w:firstColumn="1" w:lastColumn="0" w:noHBand="0" w:noVBand="1"/>
      </w:tblPr>
      <w:tblGrid>
        <w:gridCol w:w="1867"/>
        <w:gridCol w:w="2957"/>
      </w:tblGrid>
      <w:tr w:rsidR="00044AB6" w14:paraId="49730FAE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8222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044AB6" w14:paraId="0BFEB917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D540F" w14:textId="77777777" w:rsidR="00044AB6" w:rsidRPr="00CE0B32" w:rsidRDefault="00044AB6" w:rsidP="00044AB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НИН3-1</w:t>
            </w: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044AB6" w14:paraId="571F2369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F6193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35D39C03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E5945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 Алексей Иванович (подпись)</w:t>
            </w:r>
          </w:p>
        </w:tc>
      </w:tr>
      <w:tr w:rsidR="00044AB6" w14:paraId="4600FDC7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4E0CE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620C662F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F1484F3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D26F5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д.э.н., профессор                                         </w:t>
            </w:r>
          </w:p>
        </w:tc>
      </w:tr>
      <w:tr w:rsidR="00044AB6" w14:paraId="79C289B0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0B9097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5AD05C1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3E6BFFE1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91734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Петр Васильевич                                                        </w:t>
            </w:r>
          </w:p>
        </w:tc>
      </w:tr>
      <w:tr w:rsidR="00044AB6" w14:paraId="647F397A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43A59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7FCCF2A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86021A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7A51C3" w14:textId="77777777" w:rsidR="00044AB6" w:rsidRDefault="00044AB6" w:rsidP="009530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19F805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результатам защиты:</w:t>
      </w:r>
    </w:p>
    <w:p w14:paraId="7F0BE6B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069EFB8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</w:t>
      </w:r>
    </w:p>
    <w:p w14:paraId="1C237BFA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защиты:</w:t>
      </w:r>
    </w:p>
    <w:p w14:paraId="1857DFD1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Подпись:____________</w:t>
      </w:r>
    </w:p>
    <w:p w14:paraId="7E321F07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DD420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3B1BBA" w14:textId="6711EDA2" w:rsidR="006E6311" w:rsidRDefault="00044AB6" w:rsidP="00044AB6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Москва – 202</w:t>
      </w:r>
      <w:r w:rsidR="008F5F11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sectPr w:rsidR="006E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B6"/>
    <w:rsid w:val="00044AB6"/>
    <w:rsid w:val="00370DD5"/>
    <w:rsid w:val="006E6311"/>
    <w:rsid w:val="008F5F11"/>
    <w:rsid w:val="009530C9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AD3A"/>
  <w15:chartTrackingRefBased/>
  <w15:docId w15:val="{5E17BC17-E4EF-4974-A8E7-E0F5903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4AB6"/>
    <w:pPr>
      <w:spacing w:after="0" w:line="36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КР (заголовки)"/>
    <w:basedOn w:val="a4"/>
    <w:link w:val="a5"/>
    <w:qFormat/>
    <w:rsid w:val="00370DD5"/>
    <w:pPr>
      <w:shd w:val="clear" w:color="auto" w:fill="FFFFFF" w:themeFill="background1"/>
      <w:spacing w:after="0" w:line="360" w:lineRule="auto"/>
      <w:jc w:val="center"/>
    </w:pPr>
    <w:rPr>
      <w:rFonts w:eastAsia="Times New Roman"/>
      <w:color w:val="000000"/>
      <w:sz w:val="28"/>
      <w:szCs w:val="28"/>
      <w:shd w:val="clear" w:color="auto" w:fill="FFFCF2"/>
    </w:rPr>
  </w:style>
  <w:style w:type="character" w:customStyle="1" w:styleId="a5">
    <w:name w:val="ВКР (заголовки) Знак"/>
    <w:basedOn w:val="a0"/>
    <w:link w:val="a3"/>
    <w:rsid w:val="00370DD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 w:themeFill="background1"/>
    </w:rPr>
  </w:style>
  <w:style w:type="paragraph" w:styleId="a4">
    <w:name w:val="Normal (Web)"/>
    <w:basedOn w:val="a"/>
    <w:uiPriority w:val="99"/>
    <w:semiHidden/>
    <w:unhideWhenUsed/>
    <w:rsid w:val="00370DD5"/>
    <w:pPr>
      <w:spacing w:after="160" w:line="259" w:lineRule="auto"/>
      <w:ind w:firstLine="0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6">
    <w:name w:val="Table Grid"/>
    <w:basedOn w:val="a1"/>
    <w:uiPriority w:val="39"/>
    <w:rsid w:val="0004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2ABE-405C-41ED-84AB-A6607853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9D59A-5E14-4775-8E78-59B66827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81AFC-DE99-45B3-8050-EB766CBA2B5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545a042-29c2-4f0a-932d-d96c064ae9ed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9A4D27-C55A-43D7-845F-89D3D477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Kondrateva</dc:creator>
  <cp:keywords/>
  <dc:description/>
  <cp:lastModifiedBy>Назарова Ламара Резовна</cp:lastModifiedBy>
  <cp:revision>2</cp:revision>
  <dcterms:created xsi:type="dcterms:W3CDTF">2024-03-04T08:43:00Z</dcterms:created>
  <dcterms:modified xsi:type="dcterms:W3CDTF">2024-03-04T08:43:00Z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