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AA" w:rsidRDefault="009B63C6" w:rsidP="009B63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B63C6" w:rsidRDefault="009B63C6" w:rsidP="009B63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 «Противодействие мошенничеству в сфере страхования: новое в судебной практике»</w:t>
      </w:r>
    </w:p>
    <w:p w:rsidR="009B63C6" w:rsidRDefault="00E63484" w:rsidP="009B6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84">
        <w:rPr>
          <w:rFonts w:ascii="Times New Roman" w:hAnsi="Times New Roman" w:cs="Times New Roman"/>
          <w:sz w:val="28"/>
          <w:szCs w:val="28"/>
        </w:rPr>
        <w:t>30 марта 2018 г.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правового регулирования экономической деятельности был проведен круглый стол </w:t>
      </w:r>
      <w:r w:rsidRPr="00E63484">
        <w:rPr>
          <w:rFonts w:ascii="Times New Roman" w:hAnsi="Times New Roman" w:cs="Times New Roman"/>
          <w:sz w:val="28"/>
          <w:szCs w:val="28"/>
        </w:rPr>
        <w:t>«Противодействие мошенничеству в сфере страхования: новое в судебной практике»</w:t>
      </w:r>
      <w:r>
        <w:rPr>
          <w:rFonts w:ascii="Times New Roman" w:hAnsi="Times New Roman" w:cs="Times New Roman"/>
          <w:sz w:val="28"/>
          <w:szCs w:val="28"/>
        </w:rPr>
        <w:t>, на   были приглашены научные сотрудники, преподаватели, практики и студенты.</w:t>
      </w:r>
    </w:p>
    <w:p w:rsidR="00B16BA9" w:rsidRDefault="00E63484" w:rsidP="009B6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доклад сделал ст. научный сотрудник Института государства и права РАН Жигалов Н.Ю. на тему: «Современное законодательство о противодействии мошенничеству</w:t>
      </w:r>
      <w:r w:rsidR="00B16BA9">
        <w:rPr>
          <w:rFonts w:ascii="Times New Roman" w:hAnsi="Times New Roman" w:cs="Times New Roman"/>
          <w:sz w:val="28"/>
          <w:szCs w:val="28"/>
        </w:rPr>
        <w:t xml:space="preserve"> в сфере страховании». В своем докладе Жигалов Н.Ю. особое внимание уделил мерам противодействия мошенничеству в сфере страхования, не совершенствование уголовного законодательства, направленного на противодействие этому преступлению, сложности проводимых экспертиз.</w:t>
      </w:r>
    </w:p>
    <w:p w:rsidR="00B16BA9" w:rsidRDefault="00B16BA9" w:rsidP="009B6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Содокладчиком выступила профессор департамента правового регулирования экономической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Николаева Ю.В. с докладом на тему: «Проблемы конструирования санкций уголовно-правовых норм об ответственности за мошенничество в сфере страхования: теория и практика».</w:t>
      </w:r>
      <w:r w:rsidR="00E248B1" w:rsidRPr="00E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8B1" w:rsidRPr="00E248B1" w:rsidRDefault="00E248B1" w:rsidP="00E24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Ю.В. обратила внимание присутствующих, что санкции, предусмотренные</w:t>
      </w:r>
      <w:r w:rsidRPr="00E248B1">
        <w:rPr>
          <w:rFonts w:ascii="Times New Roman" w:hAnsi="Times New Roman" w:cs="Times New Roman"/>
          <w:sz w:val="28"/>
          <w:szCs w:val="28"/>
        </w:rPr>
        <w:t xml:space="preserve"> в общей норме (ст.159 УК РФ) и специальной (ст.159.5 УК РФ) не отражают реальную общественную опасность мошенничества в сфере страхования; б) обнаружен </w:t>
      </w:r>
      <w:proofErr w:type="spellStart"/>
      <w:r w:rsidRPr="00E248B1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E248B1">
        <w:rPr>
          <w:rFonts w:ascii="Times New Roman" w:hAnsi="Times New Roman" w:cs="Times New Roman"/>
          <w:sz w:val="28"/>
          <w:szCs w:val="28"/>
        </w:rPr>
        <w:t xml:space="preserve"> фактор, выражающийся в широте дискреционных полномочий; в) действующая редакция уголовного закона не реализует цель, стоящую перед наказанием - предупреждение преступлений (общая превенция) и т.д.</w:t>
      </w:r>
    </w:p>
    <w:p w:rsidR="00E63484" w:rsidRDefault="00B16BA9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департамента правового регулирования экономической деятельности, к.ю.н. Костылева Г.В.  в своем докладе «Проблемы производства дознания по уголовным делам о мошенничестве в сфере страхования</w:t>
      </w:r>
      <w:r w:rsidR="004663EF">
        <w:rPr>
          <w:rFonts w:ascii="Times New Roman" w:hAnsi="Times New Roman" w:cs="Times New Roman"/>
          <w:sz w:val="28"/>
          <w:szCs w:val="28"/>
        </w:rPr>
        <w:t>» указала, что п</w:t>
      </w:r>
      <w:r w:rsidR="004663EF" w:rsidRPr="004663EF">
        <w:rPr>
          <w:rFonts w:ascii="Times New Roman" w:hAnsi="Times New Roman" w:cs="Times New Roman"/>
          <w:sz w:val="28"/>
          <w:szCs w:val="28"/>
        </w:rPr>
        <w:t xml:space="preserve">роведенный анализ правоприменительной </w:t>
      </w:r>
      <w:r w:rsidR="004663EF" w:rsidRPr="004663EF">
        <w:rPr>
          <w:rFonts w:ascii="Times New Roman" w:hAnsi="Times New Roman" w:cs="Times New Roman"/>
          <w:sz w:val="28"/>
          <w:szCs w:val="28"/>
        </w:rPr>
        <w:lastRenderedPageBreak/>
        <w:t xml:space="preserve">практики и статистических данных, представленных ФКУ «ГИАЦ МВД России», показал, что расширение </w:t>
      </w:r>
      <w:proofErr w:type="spellStart"/>
      <w:r w:rsidR="004663EF" w:rsidRPr="004663EF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="004663EF" w:rsidRPr="004663EF">
        <w:rPr>
          <w:rFonts w:ascii="Times New Roman" w:hAnsi="Times New Roman" w:cs="Times New Roman"/>
          <w:sz w:val="28"/>
          <w:szCs w:val="28"/>
        </w:rPr>
        <w:t>, изменение структуры и динамики регистрируемых преступлений привели к увеличению количества уголовных дел и материалов, находящихся в производстве дознавателей и вызвали</w:t>
      </w:r>
      <w:r w:rsidR="004663EF">
        <w:rPr>
          <w:rFonts w:ascii="Times New Roman" w:hAnsi="Times New Roman" w:cs="Times New Roman"/>
          <w:sz w:val="28"/>
          <w:szCs w:val="28"/>
        </w:rPr>
        <w:t xml:space="preserve"> </w:t>
      </w:r>
      <w:r w:rsidR="004663EF" w:rsidRPr="004663EF">
        <w:rPr>
          <w:rFonts w:ascii="Times New Roman" w:hAnsi="Times New Roman" w:cs="Times New Roman"/>
          <w:sz w:val="28"/>
          <w:szCs w:val="28"/>
        </w:rPr>
        <w:t>существенное увеличение нагрузки на них. За последние 3 года количество уголовных дел, находившихся в производстве, увеличилось на 16% и достигло своего максимального за последние 10 лет значения – 1млн. 340 тыс.</w:t>
      </w:r>
    </w:p>
    <w:p w:rsidR="004663EF" w:rsidRPr="004663EF" w:rsidRDefault="004663EF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EF">
        <w:rPr>
          <w:rFonts w:ascii="Times New Roman" w:hAnsi="Times New Roman" w:cs="Times New Roman"/>
          <w:sz w:val="28"/>
          <w:szCs w:val="28"/>
        </w:rPr>
        <w:t>За время, прошедшее со дня вступления в силу УПК РФ (с 1 июля 2002 г.), большинство его положений подверглись существенным изменениям и дополнениям начиная с порядка рассмотрения сообщения о преступлении и заканчива</w:t>
      </w:r>
      <w:r>
        <w:rPr>
          <w:rFonts w:ascii="Times New Roman" w:hAnsi="Times New Roman" w:cs="Times New Roman"/>
          <w:sz w:val="28"/>
          <w:szCs w:val="28"/>
        </w:rPr>
        <w:t>я пересмотром судебных решений.</w:t>
      </w:r>
    </w:p>
    <w:p w:rsidR="004663EF" w:rsidRDefault="004663EF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EF">
        <w:rPr>
          <w:rFonts w:ascii="Times New Roman" w:hAnsi="Times New Roman" w:cs="Times New Roman"/>
          <w:sz w:val="28"/>
          <w:szCs w:val="28"/>
        </w:rPr>
        <w:t>В то же время при очевидной востребованности процессуального института сокращенной формы дознания по преступлениям небольшой и средней тяжести следует, учитывать, что уголовное судопроизводство, как никакая иная правовая сфера, нуждается в действенных средствах обеспечения прав лиц, участвующих в производстве по уголовным делам. Характеризующие уголовное судопроизводство признаки обусловливают настоятельную необходимость повышения эффективности мер по защите прав и законных интересов лиц, вовлекаемых в уголовное судопроизводство на всех его стадиях, включая производство дознания в сокращенной форме.</w:t>
      </w:r>
    </w:p>
    <w:p w:rsidR="004663EF" w:rsidRDefault="004663EF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круглом столе с докладом </w:t>
      </w:r>
      <w:r w:rsidR="00E248B1">
        <w:rPr>
          <w:rFonts w:ascii="Times New Roman" w:hAnsi="Times New Roman" w:cs="Times New Roman"/>
          <w:sz w:val="28"/>
          <w:szCs w:val="28"/>
        </w:rPr>
        <w:t>«</w:t>
      </w:r>
      <w:r w:rsidR="00E248B1" w:rsidRPr="004663EF">
        <w:rPr>
          <w:rFonts w:ascii="Times New Roman" w:hAnsi="Times New Roman" w:cs="Times New Roman"/>
          <w:sz w:val="28"/>
          <w:szCs w:val="28"/>
        </w:rPr>
        <w:t>Криминалистическое сопровождение расследования мошенничества в сфере страхования</w:t>
      </w:r>
      <w:r w:rsidR="00E248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выступила доцент департамента правового регулирования экономической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которая доложила, что к</w:t>
      </w:r>
      <w:r w:rsidRPr="004663EF">
        <w:rPr>
          <w:rFonts w:ascii="Times New Roman" w:hAnsi="Times New Roman" w:cs="Times New Roman"/>
          <w:sz w:val="28"/>
          <w:szCs w:val="28"/>
        </w:rPr>
        <w:t xml:space="preserve">ачественное и своевременное расследование мошенничества в сфере страхование невозможно без криминалистического сопровождения. Специфика рассматриваемой категории преступлений состоит в многообразии способов совершения страхового мошенничества, в том, что данные преступные деяния часто осуществляются в условиях неочевидности, что, требует </w:t>
      </w:r>
      <w:r w:rsidRPr="004663EF">
        <w:rPr>
          <w:rFonts w:ascii="Times New Roman" w:hAnsi="Times New Roman" w:cs="Times New Roman"/>
          <w:sz w:val="28"/>
          <w:szCs w:val="28"/>
        </w:rPr>
        <w:lastRenderedPageBreak/>
        <w:t>многовариантной программы расследования, позволяющей осуществлять то или иное следственное действие в зависимости от сложившейся ситуации.</w:t>
      </w:r>
    </w:p>
    <w:p w:rsidR="004663EF" w:rsidRDefault="00A50768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она указала, что э</w:t>
      </w:r>
      <w:r w:rsidRPr="00A50768">
        <w:rPr>
          <w:rFonts w:ascii="Times New Roman" w:hAnsi="Times New Roman" w:cs="Times New Roman"/>
          <w:sz w:val="28"/>
          <w:szCs w:val="28"/>
        </w:rPr>
        <w:t>ффективным способом решения диагностических и идентификационных задач в процессе расследования мошенничества в сфере страхования, требу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50768">
        <w:rPr>
          <w:rFonts w:ascii="Times New Roman" w:hAnsi="Times New Roman" w:cs="Times New Roman"/>
          <w:sz w:val="28"/>
          <w:szCs w:val="28"/>
        </w:rPr>
        <w:t xml:space="preserve"> применения специальных знаний, назначение и производство судебных экспертиз таких как: судебно-медицинская экспертиза, судебная почерковедческая экспертиза, технико-криминалистическое исследование документов, автотехническая и (или) транспортно-</w:t>
      </w:r>
      <w:proofErr w:type="spellStart"/>
      <w:r w:rsidRPr="00A50768">
        <w:rPr>
          <w:rFonts w:ascii="Times New Roman" w:hAnsi="Times New Roman" w:cs="Times New Roman"/>
          <w:sz w:val="28"/>
          <w:szCs w:val="28"/>
        </w:rPr>
        <w:t>трасологическая</w:t>
      </w:r>
      <w:proofErr w:type="spellEnd"/>
      <w:r w:rsidRPr="00A50768">
        <w:rPr>
          <w:rFonts w:ascii="Times New Roman" w:hAnsi="Times New Roman" w:cs="Times New Roman"/>
          <w:sz w:val="28"/>
          <w:szCs w:val="28"/>
        </w:rPr>
        <w:t xml:space="preserve"> экспертиза, инженерно-техническая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50768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ие экспертизы, результаты  которых ложатся в основу доказывания по материалам уголовного дела.</w:t>
      </w:r>
    </w:p>
    <w:p w:rsidR="00E248B1" w:rsidRDefault="00C3722B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круглом столе также с докладами выступили:</w:t>
      </w:r>
    </w:p>
    <w:p w:rsidR="00E248B1" w:rsidRDefault="00E248B1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22B">
        <w:rPr>
          <w:rFonts w:ascii="Times New Roman" w:hAnsi="Times New Roman" w:cs="Times New Roman"/>
          <w:sz w:val="28"/>
          <w:szCs w:val="28"/>
        </w:rPr>
        <w:t xml:space="preserve"> к.ю.н., доцент Абрамов С.Г. </w:t>
      </w:r>
      <w:proofErr w:type="gramStart"/>
      <w:r w:rsidR="00C3722B">
        <w:rPr>
          <w:rFonts w:ascii="Times New Roman" w:hAnsi="Times New Roman" w:cs="Times New Roman"/>
          <w:sz w:val="28"/>
          <w:szCs w:val="28"/>
        </w:rPr>
        <w:t>с  докладом</w:t>
      </w:r>
      <w:proofErr w:type="gramEnd"/>
      <w:r w:rsidR="00C3722B">
        <w:rPr>
          <w:rFonts w:ascii="Times New Roman" w:hAnsi="Times New Roman" w:cs="Times New Roman"/>
          <w:sz w:val="28"/>
          <w:szCs w:val="28"/>
        </w:rPr>
        <w:t xml:space="preserve"> на тему: «О задачах правового регулирования Центральным банком РФ страхового рынка»; </w:t>
      </w:r>
    </w:p>
    <w:p w:rsidR="00E248B1" w:rsidRDefault="00E248B1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22B">
        <w:rPr>
          <w:rFonts w:ascii="Times New Roman" w:hAnsi="Times New Roman" w:cs="Times New Roman"/>
          <w:sz w:val="28"/>
          <w:szCs w:val="28"/>
        </w:rPr>
        <w:t xml:space="preserve">к.ю.н., доцент Карпухин Д.В. </w:t>
      </w:r>
      <w:proofErr w:type="gramStart"/>
      <w:r w:rsidR="00C3722B">
        <w:rPr>
          <w:rFonts w:ascii="Times New Roman" w:hAnsi="Times New Roman" w:cs="Times New Roman"/>
          <w:sz w:val="28"/>
          <w:szCs w:val="28"/>
        </w:rPr>
        <w:t>с  докладом</w:t>
      </w:r>
      <w:proofErr w:type="gramEnd"/>
      <w:r w:rsidR="00C3722B">
        <w:rPr>
          <w:rFonts w:ascii="Times New Roman" w:hAnsi="Times New Roman" w:cs="Times New Roman"/>
          <w:sz w:val="28"/>
          <w:szCs w:val="28"/>
        </w:rPr>
        <w:t xml:space="preserve"> на тему: «Мошенничество в страховой  сфере: генезис новых видов»; </w:t>
      </w:r>
    </w:p>
    <w:p w:rsidR="00E248B1" w:rsidRDefault="00E248B1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22B">
        <w:rPr>
          <w:rFonts w:ascii="Times New Roman" w:hAnsi="Times New Roman" w:cs="Times New Roman"/>
          <w:sz w:val="28"/>
          <w:szCs w:val="28"/>
        </w:rPr>
        <w:t xml:space="preserve">к.ю.н., доцент </w:t>
      </w:r>
      <w:proofErr w:type="spellStart"/>
      <w:r w:rsidR="00C3722B">
        <w:rPr>
          <w:rFonts w:ascii="Times New Roman" w:hAnsi="Times New Roman" w:cs="Times New Roman"/>
          <w:sz w:val="28"/>
          <w:szCs w:val="28"/>
        </w:rPr>
        <w:t>Батюкова</w:t>
      </w:r>
      <w:proofErr w:type="spellEnd"/>
      <w:r w:rsidR="00C3722B">
        <w:rPr>
          <w:rFonts w:ascii="Times New Roman" w:hAnsi="Times New Roman" w:cs="Times New Roman"/>
          <w:sz w:val="28"/>
          <w:szCs w:val="28"/>
        </w:rPr>
        <w:t xml:space="preserve"> В.Е. «Некоторые проблемы применения нормы об ответственности за незаконное получение кредита»;</w:t>
      </w:r>
    </w:p>
    <w:p w:rsidR="004663EF" w:rsidRDefault="00E248B1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22B">
        <w:rPr>
          <w:rFonts w:ascii="Times New Roman" w:hAnsi="Times New Roman" w:cs="Times New Roman"/>
          <w:sz w:val="28"/>
          <w:szCs w:val="28"/>
        </w:rPr>
        <w:t xml:space="preserve">ю.н., доцент </w:t>
      </w:r>
      <w:r>
        <w:rPr>
          <w:rFonts w:ascii="Times New Roman" w:hAnsi="Times New Roman" w:cs="Times New Roman"/>
          <w:sz w:val="28"/>
          <w:szCs w:val="28"/>
        </w:rPr>
        <w:t>Попо</w:t>
      </w:r>
      <w:r w:rsidR="00C3722B">
        <w:rPr>
          <w:rFonts w:ascii="Times New Roman" w:hAnsi="Times New Roman" w:cs="Times New Roman"/>
          <w:sz w:val="28"/>
          <w:szCs w:val="28"/>
        </w:rPr>
        <w:t>ва О.В. «Актуальные вопросы страхового права: отдельные вопросы теории и практики».</w:t>
      </w:r>
      <w:r w:rsidRPr="00E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22B" w:rsidRDefault="00C3722B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на круглом столе выступили со своими докладами студенты: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магистрант МИФИ;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Аверьянов Т.С. «Об институте страхования в </w:t>
      </w:r>
      <w:r w:rsidR="00073319">
        <w:rPr>
          <w:rFonts w:ascii="Times New Roman" w:hAnsi="Times New Roman" w:cs="Times New Roman"/>
          <w:sz w:val="28"/>
          <w:szCs w:val="28"/>
        </w:rPr>
        <w:t>Экваториальной Гвинеи» и др.</w:t>
      </w:r>
    </w:p>
    <w:p w:rsidR="00E248B1" w:rsidRDefault="00E248B1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присутствующие определили ряд п</w:t>
      </w:r>
      <w:r w:rsidR="00016743">
        <w:rPr>
          <w:rFonts w:ascii="Times New Roman" w:hAnsi="Times New Roman" w:cs="Times New Roman"/>
          <w:sz w:val="28"/>
          <w:szCs w:val="28"/>
        </w:rPr>
        <w:t>роблем, подлежащих рассмотрению и пути их решения.</w:t>
      </w:r>
    </w:p>
    <w:p w:rsidR="00016743" w:rsidRDefault="00016743" w:rsidP="004663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EF" w:rsidRPr="00016743" w:rsidRDefault="004663EF" w:rsidP="00016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743">
        <w:rPr>
          <w:sz w:val="28"/>
          <w:szCs w:val="28"/>
        </w:rPr>
        <w:t xml:space="preserve">В связи с изложенным, приоритетными направлениями деятельности </w:t>
      </w:r>
      <w:proofErr w:type="gramStart"/>
      <w:r w:rsidRPr="00016743">
        <w:rPr>
          <w:sz w:val="28"/>
          <w:szCs w:val="28"/>
        </w:rPr>
        <w:t>предлагается :</w:t>
      </w:r>
      <w:proofErr w:type="gramEnd"/>
      <w:r w:rsidRPr="00016743">
        <w:rPr>
          <w:sz w:val="28"/>
          <w:szCs w:val="28"/>
        </w:rPr>
        <w:t xml:space="preserve"> </w:t>
      </w:r>
    </w:p>
    <w:p w:rsidR="004663EF" w:rsidRPr="00016743" w:rsidRDefault="00016743" w:rsidP="00016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провести с</w:t>
      </w:r>
      <w:r w:rsidR="004663EF" w:rsidRPr="00016743">
        <w:rPr>
          <w:sz w:val="28"/>
          <w:szCs w:val="28"/>
        </w:rPr>
        <w:t xml:space="preserve">истемный анализ практики применения уголовного и уголовно-процессуального законодательства; </w:t>
      </w:r>
    </w:p>
    <w:p w:rsidR="004663EF" w:rsidRPr="00016743" w:rsidRDefault="00016743" w:rsidP="00016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663EF" w:rsidRPr="00016743">
        <w:rPr>
          <w:sz w:val="28"/>
          <w:szCs w:val="28"/>
        </w:rPr>
        <w:t xml:space="preserve">повышение персональной ответственности руководителей всех уровней при осуществлении процессуального контроля в целях улучшения качества и законности при производстве дознания, а также укрепление учетно-регистрационной дисциплины и статической работы; </w:t>
      </w:r>
    </w:p>
    <w:p w:rsidR="004663EF" w:rsidRPr="00016743" w:rsidRDefault="00016743" w:rsidP="00016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3EF" w:rsidRPr="00016743">
        <w:rPr>
          <w:sz w:val="28"/>
          <w:szCs w:val="28"/>
        </w:rPr>
        <w:t xml:space="preserve">повышение уровня взаимодействия подразделений дознания с иными службами полиции при раскрытии и расследовании преступлений, по которым производство предварительного следствия необязательно; </w:t>
      </w:r>
    </w:p>
    <w:p w:rsidR="004663EF" w:rsidRPr="00016743" w:rsidRDefault="00016743" w:rsidP="00016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3EF" w:rsidRPr="00016743">
        <w:rPr>
          <w:sz w:val="28"/>
          <w:szCs w:val="28"/>
        </w:rPr>
        <w:t xml:space="preserve">системное обучение сотрудников, повышение их квалификации, совершенствование методического обеспечения; </w:t>
      </w:r>
    </w:p>
    <w:p w:rsidR="00016743" w:rsidRPr="00016743" w:rsidRDefault="00016743" w:rsidP="00016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743">
        <w:rPr>
          <w:sz w:val="28"/>
          <w:szCs w:val="28"/>
        </w:rPr>
        <w:t>- произошедшая криминализация отдельных видов мошенничества в меньшей степени реализует задачи охраны экономики государства и предупреждения экономических преступлений, установленные в ст.2 УК РФ;</w:t>
      </w:r>
    </w:p>
    <w:p w:rsidR="004663EF" w:rsidRPr="00016743" w:rsidRDefault="00016743" w:rsidP="00016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3">
        <w:rPr>
          <w:rFonts w:ascii="Times New Roman" w:hAnsi="Times New Roman" w:cs="Times New Roman"/>
          <w:sz w:val="28"/>
          <w:szCs w:val="28"/>
        </w:rPr>
        <w:t xml:space="preserve">- все это свидетельствует о том, что вопросы, касающиеся теории и практики </w:t>
      </w:r>
      <w:r>
        <w:rPr>
          <w:rFonts w:ascii="Times New Roman" w:hAnsi="Times New Roman" w:cs="Times New Roman"/>
          <w:sz w:val="28"/>
          <w:szCs w:val="28"/>
        </w:rPr>
        <w:t xml:space="preserve">применения ст.159.5 УК РФ и </w:t>
      </w:r>
      <w:r w:rsidRPr="00016743">
        <w:rPr>
          <w:rFonts w:ascii="Times New Roman" w:hAnsi="Times New Roman" w:cs="Times New Roman"/>
          <w:sz w:val="28"/>
          <w:szCs w:val="28"/>
        </w:rPr>
        <w:t>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ее санкции</w:t>
      </w:r>
      <w:r w:rsidRPr="00016743">
        <w:rPr>
          <w:rFonts w:ascii="Times New Roman" w:hAnsi="Times New Roman" w:cs="Times New Roman"/>
          <w:sz w:val="28"/>
          <w:szCs w:val="28"/>
        </w:rPr>
        <w:t xml:space="preserve"> имеют теоретическую и практическую значимость и требуют своего дальнейшего научного осмысления.</w:t>
      </w:r>
    </w:p>
    <w:sectPr w:rsidR="004663EF" w:rsidRPr="0001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79"/>
    <w:rsid w:val="00016743"/>
    <w:rsid w:val="00073319"/>
    <w:rsid w:val="004663EF"/>
    <w:rsid w:val="009B63C6"/>
    <w:rsid w:val="00A50768"/>
    <w:rsid w:val="00AC21AA"/>
    <w:rsid w:val="00B16BA9"/>
    <w:rsid w:val="00B73579"/>
    <w:rsid w:val="00C3722B"/>
    <w:rsid w:val="00E248B1"/>
    <w:rsid w:val="00E44F92"/>
    <w:rsid w:val="00E6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07E9-2C4E-4872-9287-14F43459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2018-04-01T09:27:00Z</dcterms:created>
  <dcterms:modified xsi:type="dcterms:W3CDTF">2018-04-02T14:51:00Z</dcterms:modified>
</cp:coreProperties>
</file>