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2AEC" w14:textId="77777777" w:rsidR="004A522A" w:rsidRDefault="002723A5" w:rsidP="004A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2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МЕНДУЕМАЯ ТЕМАТИКА ВКР</w:t>
      </w:r>
      <w:r w:rsidR="004A52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1CC68291" w14:textId="77777777" w:rsidR="002723A5" w:rsidRDefault="004A522A" w:rsidP="004A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кафедре «Системны анализ в экономике»</w:t>
      </w:r>
      <w:r w:rsidR="00272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068BBE8F" w14:textId="0A03653B" w:rsidR="00A84803" w:rsidRDefault="002723A5" w:rsidP="007D0C40">
      <w:pPr>
        <w:spacing w:afterLines="160" w:after="384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(БАКАЛАВРИТ, </w:t>
      </w:r>
      <w:r w:rsidRPr="00272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8D2F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272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</w:t>
      </w:r>
      <w:r w:rsidR="00F56E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8D2F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bookmarkStart w:id="0" w:name="_GoBack"/>
      <w:bookmarkEnd w:id="0"/>
      <w:r w:rsidRPr="00272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УЧ.ГОД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14:paraId="17E97DF6" w14:textId="1C2779FC" w:rsidR="00570AD7" w:rsidRDefault="00570AD7" w:rsidP="007D0C40">
      <w:pPr>
        <w:spacing w:afterLines="160" w:after="384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Теория игр и теоретико-игровое моделирование</w:t>
      </w:r>
    </w:p>
    <w:p w14:paraId="6F7ABC25" w14:textId="317F8A5F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1. Связь математической теории игр с психофизикой и психологией</w:t>
      </w:r>
    </w:p>
    <w:p w14:paraId="5290D8D7" w14:textId="04EC1F7A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2. Многостадийное распределение активов предприятия по стратегическим направлениям деятельности</w:t>
      </w:r>
    </w:p>
    <w:p w14:paraId="19DBA49F" w14:textId="7180514D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3. Решение задач оптимального инвестирования на основе критерия Гурвица относительно выигрышей</w:t>
      </w:r>
    </w:p>
    <w:p w14:paraId="1A472C8C" w14:textId="62BBE9D6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4. Множество смешанных стратегий, оптимальных по критерию Гурвица относительно выигрышей, и финансовое приложение</w:t>
      </w:r>
    </w:p>
    <w:p w14:paraId="3784C6F5" w14:textId="5E06A21D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5. Оценка стоимости вторичного жилья на основе сплайн-интерполяционной модели стоимостной функции объектов недвижимости</w:t>
      </w:r>
    </w:p>
    <w:p w14:paraId="7BD18582" w14:textId="3F86178A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6. Модифицированный критерий максимальной вероятности и экономическое приложение</w:t>
      </w:r>
    </w:p>
    <w:p w14:paraId="2FFBCAA2" w14:textId="1641DD48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7. Оптимальная стратегия развития газового сектора российской экономики в условиях экономической турбулентности с точки зрения теории игр</w:t>
      </w:r>
    </w:p>
    <w:p w14:paraId="69996CCF" w14:textId="77D2C5F4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8. Выбор оптимального инвестиционного проекта при помощи обобщённого критерия Гурвица</w:t>
      </w:r>
    </w:p>
    <w:p w14:paraId="3DF037BC" w14:textId="6C0127AF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9. Управление неопределённостью и риском при функционировании сложных систем – теорема соотношения уровней неопределённости и риска</w:t>
      </w:r>
    </w:p>
    <w:p w14:paraId="43970EC6" w14:textId="0A53BAE3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723A5">
        <w:rPr>
          <w:rFonts w:ascii="Times New Roman" w:hAnsi="Times New Roman" w:cs="Times New Roman"/>
          <w:sz w:val="26"/>
          <w:szCs w:val="26"/>
        </w:rPr>
        <w:t>0. Теоретико-игровое моделирование управленческих процессов на предприятиях сферы сервиса: значение и источники информационного обеспечения</w:t>
      </w:r>
    </w:p>
    <w:p w14:paraId="151E95DA" w14:textId="1F7330EB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723A5">
        <w:rPr>
          <w:rFonts w:ascii="Times New Roman" w:hAnsi="Times New Roman" w:cs="Times New Roman"/>
          <w:sz w:val="26"/>
          <w:szCs w:val="26"/>
        </w:rPr>
        <w:t>1. Оптимизация компоновочных решений приобъектных складов с использованием теории игр</w:t>
      </w:r>
    </w:p>
    <w:p w14:paraId="51679074" w14:textId="6DD9BE93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723A5">
        <w:rPr>
          <w:rFonts w:ascii="Times New Roman" w:hAnsi="Times New Roman" w:cs="Times New Roman"/>
          <w:sz w:val="26"/>
          <w:szCs w:val="26"/>
        </w:rPr>
        <w:t>2. Теоретико-игровая оптимизация эффективности сотрудничества при выборе бизнес-партнёра</w:t>
      </w:r>
    </w:p>
    <w:p w14:paraId="0D1D9E31" w14:textId="6A580555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723A5">
        <w:rPr>
          <w:rFonts w:ascii="Times New Roman" w:hAnsi="Times New Roman" w:cs="Times New Roman"/>
          <w:sz w:val="26"/>
          <w:szCs w:val="26"/>
        </w:rPr>
        <w:t>3. Проблемы учёта интервальной неопределённости при оценке эффективности инвестиционных проектов а нестационарной экономике России</w:t>
      </w:r>
    </w:p>
    <w:p w14:paraId="444A6E6E" w14:textId="761768EB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723A5">
        <w:rPr>
          <w:rFonts w:ascii="Times New Roman" w:hAnsi="Times New Roman" w:cs="Times New Roman"/>
          <w:sz w:val="26"/>
          <w:szCs w:val="26"/>
        </w:rPr>
        <w:t>4. Оптимальный выбор страны-производителя коллекции моделей на основе обобщенного критерия Гурвица</w:t>
      </w:r>
    </w:p>
    <w:p w14:paraId="767B4760" w14:textId="3927FC89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723A5">
        <w:rPr>
          <w:rFonts w:ascii="Times New Roman" w:hAnsi="Times New Roman" w:cs="Times New Roman"/>
          <w:sz w:val="26"/>
          <w:szCs w:val="26"/>
        </w:rPr>
        <w:t>5. Оптимизация производственного плана выполнения государственного заказа методами теории игр</w:t>
      </w:r>
    </w:p>
    <w:p w14:paraId="726E30C6" w14:textId="53D64E72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723A5">
        <w:rPr>
          <w:rFonts w:ascii="Times New Roman" w:hAnsi="Times New Roman" w:cs="Times New Roman"/>
          <w:sz w:val="26"/>
          <w:szCs w:val="26"/>
        </w:rPr>
        <w:t>6. Матричные игры в управлении рисками аграрного предприятия</w:t>
      </w:r>
    </w:p>
    <w:p w14:paraId="0852025C" w14:textId="268B3AC8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723A5">
        <w:rPr>
          <w:rFonts w:ascii="Times New Roman" w:hAnsi="Times New Roman" w:cs="Times New Roman"/>
          <w:sz w:val="26"/>
          <w:szCs w:val="26"/>
        </w:rPr>
        <w:t>7. Влияние структуры финансирования на стоимость компании</w:t>
      </w:r>
    </w:p>
    <w:p w14:paraId="4D314296" w14:textId="270B38AC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723A5">
        <w:rPr>
          <w:rFonts w:ascii="Times New Roman" w:hAnsi="Times New Roman" w:cs="Times New Roman"/>
          <w:sz w:val="26"/>
          <w:szCs w:val="26"/>
        </w:rPr>
        <w:t>8. Применение статистических игр для анализа устойчивости кредитных организаций к изменениям валютного курса</w:t>
      </w:r>
    </w:p>
    <w:p w14:paraId="75D4530C" w14:textId="6C19990C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723A5">
        <w:rPr>
          <w:rFonts w:ascii="Times New Roman" w:hAnsi="Times New Roman" w:cs="Times New Roman"/>
          <w:sz w:val="26"/>
          <w:szCs w:val="26"/>
        </w:rPr>
        <w:t>9. Проблема сглаживания выигрыш-критерием Гурвица и её решение</w:t>
      </w:r>
    </w:p>
    <w:p w14:paraId="6D82FC67" w14:textId="0B12CE84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2723A5">
        <w:rPr>
          <w:rFonts w:ascii="Times New Roman" w:hAnsi="Times New Roman" w:cs="Times New Roman"/>
          <w:sz w:val="26"/>
          <w:szCs w:val="26"/>
        </w:rPr>
        <w:t>0. Формирование ранговой шкалы оптимизма критериев выбора решений в игре с природой</w:t>
      </w:r>
    </w:p>
    <w:p w14:paraId="5519DDCC" w14:textId="0F89C92D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723A5">
        <w:rPr>
          <w:rFonts w:ascii="Times New Roman" w:hAnsi="Times New Roman" w:cs="Times New Roman"/>
          <w:sz w:val="26"/>
          <w:szCs w:val="26"/>
        </w:rPr>
        <w:t>1. Минимизация рисков при выборе контрагента на основе использования теории игр</w:t>
      </w:r>
    </w:p>
    <w:p w14:paraId="5C5EC7FB" w14:textId="3A64EDFE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723A5">
        <w:rPr>
          <w:rFonts w:ascii="Times New Roman" w:hAnsi="Times New Roman" w:cs="Times New Roman"/>
          <w:sz w:val="26"/>
          <w:szCs w:val="26"/>
        </w:rPr>
        <w:t>2. Оценка эффективности стратегий венчурного бизнес-процесса высокорискового сектора</w:t>
      </w:r>
    </w:p>
    <w:p w14:paraId="3B2ABF1A" w14:textId="3B46B86A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723A5">
        <w:rPr>
          <w:rFonts w:ascii="Times New Roman" w:hAnsi="Times New Roman" w:cs="Times New Roman"/>
          <w:sz w:val="26"/>
          <w:szCs w:val="26"/>
        </w:rPr>
        <w:t>3. Теоретико-игровое доказательство необходимости снижения темпов роста добычи нефти</w:t>
      </w:r>
    </w:p>
    <w:p w14:paraId="71F216E4" w14:textId="7CB6E87D" w:rsidR="00570AD7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723A5">
        <w:rPr>
          <w:rFonts w:ascii="Times New Roman" w:hAnsi="Times New Roman" w:cs="Times New Roman"/>
          <w:sz w:val="26"/>
          <w:szCs w:val="26"/>
        </w:rPr>
        <w:t xml:space="preserve">4. Моделирование предпочтений эксперта при принятии решений в условиях полной неопределённости </w:t>
      </w:r>
    </w:p>
    <w:p w14:paraId="2F4B05E0" w14:textId="30EAF396" w:rsidR="00570AD7" w:rsidRPr="002723A5" w:rsidRDefault="00570AD7" w:rsidP="00570A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Pr="002723A5">
        <w:rPr>
          <w:rFonts w:ascii="Times New Roman" w:hAnsi="Times New Roman" w:cs="Times New Roman"/>
          <w:sz w:val="26"/>
          <w:szCs w:val="26"/>
        </w:rPr>
        <w:t>. Моделирование политического конфликта методами теории игр</w:t>
      </w:r>
    </w:p>
    <w:p w14:paraId="2BAEE06C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26. Теоретико-игровая оптимизация координационной деятельности органов Федерального казначейства в условиях реализации концепции управления результатами бюджетного процесса</w:t>
      </w:r>
    </w:p>
    <w:p w14:paraId="6EE4506B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27. Теоретико-игровой подход к формированию системы оценки и учёта региональных инвестиционных рисков при обосновании эффективности инвестиционно-строительных процессов</w:t>
      </w:r>
    </w:p>
    <w:p w14:paraId="47EE1A1F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28. Формализация процесса согласования целей в иерархических производственных системах с учётом факторов риска</w:t>
      </w:r>
    </w:p>
    <w:p w14:paraId="146CFDD7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29. Теоретико-игровая модель координационной деятельности органов государственного финансового контроля на федеральном и региональном уровнях</w:t>
      </w:r>
    </w:p>
    <w:p w14:paraId="3452EE22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30. Анализ задачи страхования космических рисков с применением комбинированного критерия Гермейера-Гурвица</w:t>
      </w:r>
    </w:p>
    <w:p w14:paraId="6C865DB3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31. Проблемы комплексной теоретико-игровой оценки рекреационного потенциала территорий как основы организации лечебно-профилактического туризма</w:t>
      </w:r>
    </w:p>
    <w:p w14:paraId="79C58393" w14:textId="77777777" w:rsidR="00992AA8" w:rsidRPr="002723A5" w:rsidRDefault="00992AA8" w:rsidP="00992AA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A5">
        <w:rPr>
          <w:rFonts w:ascii="Times New Roman" w:hAnsi="Times New Roman" w:cs="Times New Roman"/>
          <w:sz w:val="26"/>
          <w:szCs w:val="26"/>
        </w:rPr>
        <w:t>32.</w:t>
      </w: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Теоретико-игровая модель информационно-управляющей системы для территориального водоснабжения</w:t>
      </w:r>
    </w:p>
    <w:p w14:paraId="29559FCE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33. </w:t>
      </w:r>
      <w:r w:rsidRPr="002723A5">
        <w:rPr>
          <w:rFonts w:ascii="Times New Roman" w:hAnsi="Times New Roman" w:cs="Times New Roman"/>
          <w:sz w:val="26"/>
          <w:szCs w:val="26"/>
        </w:rPr>
        <w:t>Теоретико-игровая оптимизация финансирования текущей деятельности предприятий</w:t>
      </w:r>
    </w:p>
    <w:p w14:paraId="54E06FFC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34. Методика оценки уровня региональной конкуренции в банковской сфере на основе теоретико-игрового подхода</w:t>
      </w:r>
    </w:p>
    <w:p w14:paraId="413501B2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35. Выбор оптимального метода страхования авиационных рисков с помощью критерия Гермейера-Гурвица относительно выигрышей</w:t>
      </w:r>
    </w:p>
    <w:p w14:paraId="298ED9C4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36. Анализ математической формализации выбора коэффициентов обобщенного критерия Гурвица</w:t>
      </w:r>
    </w:p>
    <w:p w14:paraId="6844EE58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37. Оптимальное распределение инвестиций в условиях неопределённости на основе модели «Игра с природой»</w:t>
      </w:r>
    </w:p>
    <w:p w14:paraId="3778A460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38. Приложение теории игр с природой к анализу проблемы выбора оптимального инструмента инвестирования на российском рынке акций</w:t>
      </w:r>
    </w:p>
    <w:p w14:paraId="2A46BAC3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39. Оптимизация коммерческой деятельности и свойство сглаживания критерием Гурвица</w:t>
      </w:r>
    </w:p>
    <w:p w14:paraId="7677940B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40. Теоретико-игровая оптимизация объема производства с использованием решения проблемы сглаживания критерием Гурвица относительно рисков</w:t>
      </w:r>
    </w:p>
    <w:p w14:paraId="64775597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lastRenderedPageBreak/>
        <w:t>41. Теоретико-игровое моделирование управления геоэкологическими рисками как основой экологической безопасности функционирования мелиоративных систем</w:t>
      </w:r>
    </w:p>
    <w:p w14:paraId="511B7BC3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42. Выигрыш-критерий Гурвица: свойство сглаживания, алгебраический и геометрический алгоритмы, финансово-экономическое приложение</w:t>
      </w:r>
    </w:p>
    <w:p w14:paraId="2667D5FC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43. Оптимизация покупки акций с помощью комбинации критерия Гермейера и обобщённого критерия Гурвица относительно рисков</w:t>
      </w:r>
    </w:p>
    <w:p w14:paraId="7888FED5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44. Выбор направлений стратегического развития предприятиями туристской отрасли в условиях риска и неопределённости: теоретико-игровой подход</w:t>
      </w:r>
    </w:p>
    <w:p w14:paraId="3AA52CDD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45. Оптимизация выбора корпоративного заёмщика банка на основе синтетического критерия Вальда-Сэвиджа</w:t>
      </w:r>
    </w:p>
    <w:p w14:paraId="6DB6DAF2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46. Управление финансовыми рисками страховой организации: теоретико-игровые методы оценки и анализа</w:t>
      </w:r>
    </w:p>
    <w:p w14:paraId="1AFA6CC1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47. Оптимизация структуры капитала предприятия: теоретико-игровой подход</w:t>
      </w:r>
    </w:p>
    <w:p w14:paraId="142ADEE4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48. Формализованные модели теории игр в политологии и их приложения к экспертным экономическим моделям</w:t>
      </w:r>
    </w:p>
    <w:p w14:paraId="4BB57BD6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49. Оценки информационных рисков при управлении субъектами социальных систем</w:t>
      </w:r>
    </w:p>
    <w:p w14:paraId="0C5CA4A0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50. Теоретико-игровая интерпретация выбора стратегий снижения коррупциогенности сферы государственных закупок в условиях неопределённости</w:t>
      </w:r>
    </w:p>
    <w:p w14:paraId="59244678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51. Множество стратегий, оптимальных во множестве смешанных стратегий по критерию Вальда, и финансовое приложение</w:t>
      </w:r>
    </w:p>
    <w:p w14:paraId="5FB05A36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52. Модель связей в системе экология – жизнедеятельность</w:t>
      </w:r>
    </w:p>
    <w:p w14:paraId="0B81A3AF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53. Равновесие системы городского пассажирского общественного транспорта при игре многих лиц с учётом воздействия маркетингового фактора внешней среды</w:t>
      </w:r>
    </w:p>
    <w:p w14:paraId="077130CB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54. Оптимизация планирования выездных налоговых проверок</w:t>
      </w:r>
    </w:p>
    <w:p w14:paraId="1C698269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55. Анализ экономических критериев эффективности налогообложения инвестиционной деятельности малых предприятий</w:t>
      </w:r>
    </w:p>
    <w:p w14:paraId="16BCC57F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56. Оптимизация издержек в транспортном аспекте логистической системы на основе синтетического критерия Гурвица</w:t>
      </w:r>
    </w:p>
    <w:p w14:paraId="62F15A53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57. Оценка влияния благосостояния населения на формирование стоимости объектов жилой недвижимости</w:t>
      </w:r>
    </w:p>
    <w:p w14:paraId="6022FD0A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58. Экономическая надёжность промышленного предприятия: плюрализм подходов к её оценке</w:t>
      </w:r>
    </w:p>
    <w:p w14:paraId="39524F23" w14:textId="77777777" w:rsidR="00992AA8" w:rsidRPr="002723A5" w:rsidRDefault="00992AA8" w:rsidP="00992A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3A5">
        <w:rPr>
          <w:rFonts w:ascii="Times New Roman" w:hAnsi="Times New Roman" w:cs="Times New Roman"/>
          <w:sz w:val="26"/>
          <w:szCs w:val="26"/>
        </w:rPr>
        <w:t>59. Оптимальное распределение посевных площадей сельскохозяйственных предприятий на основе решения матричной игры</w:t>
      </w:r>
    </w:p>
    <w:p w14:paraId="2E7473AA" w14:textId="77777777" w:rsidR="00A84803" w:rsidRPr="002723A5" w:rsidRDefault="00A84803" w:rsidP="0094069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84803" w:rsidRPr="002723A5" w:rsidSect="00A8480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71498"/>
    <w:multiLevelType w:val="hybridMultilevel"/>
    <w:tmpl w:val="7D58F8D6"/>
    <w:lvl w:ilvl="0" w:tplc="A59A8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03"/>
    <w:rsid w:val="0000311E"/>
    <w:rsid w:val="00005231"/>
    <w:rsid w:val="0000608E"/>
    <w:rsid w:val="000108CD"/>
    <w:rsid w:val="00022A2F"/>
    <w:rsid w:val="00045219"/>
    <w:rsid w:val="00047164"/>
    <w:rsid w:val="00054C07"/>
    <w:rsid w:val="00056AAF"/>
    <w:rsid w:val="00074833"/>
    <w:rsid w:val="00075A03"/>
    <w:rsid w:val="00084DAC"/>
    <w:rsid w:val="00085B59"/>
    <w:rsid w:val="000B1F19"/>
    <w:rsid w:val="000B5D74"/>
    <w:rsid w:val="000B672E"/>
    <w:rsid w:val="000C5E67"/>
    <w:rsid w:val="000C65DE"/>
    <w:rsid w:val="000D61EF"/>
    <w:rsid w:val="000F656D"/>
    <w:rsid w:val="000F6DB0"/>
    <w:rsid w:val="00122775"/>
    <w:rsid w:val="001276A1"/>
    <w:rsid w:val="0013091F"/>
    <w:rsid w:val="001431C9"/>
    <w:rsid w:val="00157AC5"/>
    <w:rsid w:val="00173263"/>
    <w:rsid w:val="00182BF8"/>
    <w:rsid w:val="00185DDD"/>
    <w:rsid w:val="0019192C"/>
    <w:rsid w:val="001A04F8"/>
    <w:rsid w:val="001A29DC"/>
    <w:rsid w:val="001A2E8A"/>
    <w:rsid w:val="001A4115"/>
    <w:rsid w:val="001A58EB"/>
    <w:rsid w:val="001A60AD"/>
    <w:rsid w:val="001B0527"/>
    <w:rsid w:val="001B3289"/>
    <w:rsid w:val="001C2E20"/>
    <w:rsid w:val="001C6981"/>
    <w:rsid w:val="001C6CDD"/>
    <w:rsid w:val="001D014C"/>
    <w:rsid w:val="001D585F"/>
    <w:rsid w:val="001D7BF3"/>
    <w:rsid w:val="001E22D9"/>
    <w:rsid w:val="001E47E2"/>
    <w:rsid w:val="001E63A0"/>
    <w:rsid w:val="001F1165"/>
    <w:rsid w:val="001F1CA1"/>
    <w:rsid w:val="001F49EC"/>
    <w:rsid w:val="001F4B50"/>
    <w:rsid w:val="00203BC8"/>
    <w:rsid w:val="00215C7E"/>
    <w:rsid w:val="00224525"/>
    <w:rsid w:val="002302E7"/>
    <w:rsid w:val="00236F9B"/>
    <w:rsid w:val="00246DCA"/>
    <w:rsid w:val="0025167A"/>
    <w:rsid w:val="00261468"/>
    <w:rsid w:val="002633D3"/>
    <w:rsid w:val="002723A5"/>
    <w:rsid w:val="00274594"/>
    <w:rsid w:val="00275449"/>
    <w:rsid w:val="0029118F"/>
    <w:rsid w:val="00294100"/>
    <w:rsid w:val="002A32A1"/>
    <w:rsid w:val="002A48BD"/>
    <w:rsid w:val="002B74E0"/>
    <w:rsid w:val="002C2D45"/>
    <w:rsid w:val="002D32E7"/>
    <w:rsid w:val="002D67D7"/>
    <w:rsid w:val="002D6B47"/>
    <w:rsid w:val="002E3BEC"/>
    <w:rsid w:val="003039F4"/>
    <w:rsid w:val="00316B60"/>
    <w:rsid w:val="00316F35"/>
    <w:rsid w:val="0032229F"/>
    <w:rsid w:val="00326243"/>
    <w:rsid w:val="00326891"/>
    <w:rsid w:val="00346C64"/>
    <w:rsid w:val="00361856"/>
    <w:rsid w:val="00363204"/>
    <w:rsid w:val="00383DBF"/>
    <w:rsid w:val="00387854"/>
    <w:rsid w:val="00394C0F"/>
    <w:rsid w:val="003973E1"/>
    <w:rsid w:val="003A039A"/>
    <w:rsid w:val="003B18B2"/>
    <w:rsid w:val="003C11E9"/>
    <w:rsid w:val="003C4F0A"/>
    <w:rsid w:val="003D5819"/>
    <w:rsid w:val="003E6E81"/>
    <w:rsid w:val="003E705A"/>
    <w:rsid w:val="004120C2"/>
    <w:rsid w:val="00420E50"/>
    <w:rsid w:val="0042666F"/>
    <w:rsid w:val="004303B1"/>
    <w:rsid w:val="004318D9"/>
    <w:rsid w:val="00441BD8"/>
    <w:rsid w:val="00442899"/>
    <w:rsid w:val="004611DE"/>
    <w:rsid w:val="00466B83"/>
    <w:rsid w:val="0047205C"/>
    <w:rsid w:val="004808C4"/>
    <w:rsid w:val="00491607"/>
    <w:rsid w:val="00491B01"/>
    <w:rsid w:val="004A4494"/>
    <w:rsid w:val="004A522A"/>
    <w:rsid w:val="004A5718"/>
    <w:rsid w:val="004A69AA"/>
    <w:rsid w:val="004B4B70"/>
    <w:rsid w:val="004C0446"/>
    <w:rsid w:val="004C05F3"/>
    <w:rsid w:val="004C1DAC"/>
    <w:rsid w:val="004C519B"/>
    <w:rsid w:val="004D7FA3"/>
    <w:rsid w:val="004F362F"/>
    <w:rsid w:val="004F50EC"/>
    <w:rsid w:val="00505D1C"/>
    <w:rsid w:val="005065E6"/>
    <w:rsid w:val="00507235"/>
    <w:rsid w:val="00510E1C"/>
    <w:rsid w:val="00517430"/>
    <w:rsid w:val="00520D22"/>
    <w:rsid w:val="00523EFE"/>
    <w:rsid w:val="0052586E"/>
    <w:rsid w:val="00525C47"/>
    <w:rsid w:val="005352C5"/>
    <w:rsid w:val="005360E6"/>
    <w:rsid w:val="005368FB"/>
    <w:rsid w:val="005375FA"/>
    <w:rsid w:val="005460BA"/>
    <w:rsid w:val="00547D3B"/>
    <w:rsid w:val="005500B7"/>
    <w:rsid w:val="00551873"/>
    <w:rsid w:val="00570AD7"/>
    <w:rsid w:val="005734C9"/>
    <w:rsid w:val="00576CB5"/>
    <w:rsid w:val="00582FC8"/>
    <w:rsid w:val="00585861"/>
    <w:rsid w:val="0059073A"/>
    <w:rsid w:val="00596615"/>
    <w:rsid w:val="005A00A3"/>
    <w:rsid w:val="005B32DB"/>
    <w:rsid w:val="005B374C"/>
    <w:rsid w:val="005C0581"/>
    <w:rsid w:val="005C4CFF"/>
    <w:rsid w:val="005C512E"/>
    <w:rsid w:val="005C5A59"/>
    <w:rsid w:val="005D4EA9"/>
    <w:rsid w:val="005E0190"/>
    <w:rsid w:val="005E56C0"/>
    <w:rsid w:val="005F4F5E"/>
    <w:rsid w:val="00624CA7"/>
    <w:rsid w:val="00624D13"/>
    <w:rsid w:val="00647A50"/>
    <w:rsid w:val="00664B4D"/>
    <w:rsid w:val="006805F2"/>
    <w:rsid w:val="00693A56"/>
    <w:rsid w:val="006A3E6A"/>
    <w:rsid w:val="006B5959"/>
    <w:rsid w:val="006D1447"/>
    <w:rsid w:val="006F08BA"/>
    <w:rsid w:val="006F5D07"/>
    <w:rsid w:val="00705EFD"/>
    <w:rsid w:val="00713518"/>
    <w:rsid w:val="0071509F"/>
    <w:rsid w:val="00721987"/>
    <w:rsid w:val="00730D09"/>
    <w:rsid w:val="00737457"/>
    <w:rsid w:val="00752BAB"/>
    <w:rsid w:val="00771DE4"/>
    <w:rsid w:val="0077264D"/>
    <w:rsid w:val="007774E7"/>
    <w:rsid w:val="00783392"/>
    <w:rsid w:val="00796E8F"/>
    <w:rsid w:val="007A4773"/>
    <w:rsid w:val="007D0C40"/>
    <w:rsid w:val="007D270F"/>
    <w:rsid w:val="007D2B9A"/>
    <w:rsid w:val="007D3C9B"/>
    <w:rsid w:val="007D7C7A"/>
    <w:rsid w:val="007E4917"/>
    <w:rsid w:val="007F08E1"/>
    <w:rsid w:val="0080660A"/>
    <w:rsid w:val="008078EE"/>
    <w:rsid w:val="00831244"/>
    <w:rsid w:val="00855CEC"/>
    <w:rsid w:val="00857557"/>
    <w:rsid w:val="00873477"/>
    <w:rsid w:val="008806F7"/>
    <w:rsid w:val="00895899"/>
    <w:rsid w:val="008962B2"/>
    <w:rsid w:val="008B47AC"/>
    <w:rsid w:val="008C4D0C"/>
    <w:rsid w:val="008C7A30"/>
    <w:rsid w:val="008D2CE9"/>
    <w:rsid w:val="008D2F3F"/>
    <w:rsid w:val="008E0FB1"/>
    <w:rsid w:val="008E3AD2"/>
    <w:rsid w:val="008E41D2"/>
    <w:rsid w:val="008F737A"/>
    <w:rsid w:val="00911CD4"/>
    <w:rsid w:val="00916EE7"/>
    <w:rsid w:val="00923825"/>
    <w:rsid w:val="009273D4"/>
    <w:rsid w:val="00932C48"/>
    <w:rsid w:val="00934B41"/>
    <w:rsid w:val="0094069F"/>
    <w:rsid w:val="00943390"/>
    <w:rsid w:val="00955549"/>
    <w:rsid w:val="00963EB7"/>
    <w:rsid w:val="00963F65"/>
    <w:rsid w:val="009768F9"/>
    <w:rsid w:val="00992AA8"/>
    <w:rsid w:val="009B18CE"/>
    <w:rsid w:val="009C2DEA"/>
    <w:rsid w:val="009C5874"/>
    <w:rsid w:val="009F70AA"/>
    <w:rsid w:val="00A11C80"/>
    <w:rsid w:val="00A146AC"/>
    <w:rsid w:val="00A27297"/>
    <w:rsid w:val="00A54A5A"/>
    <w:rsid w:val="00A57D41"/>
    <w:rsid w:val="00A622A4"/>
    <w:rsid w:val="00A65D6E"/>
    <w:rsid w:val="00A82E21"/>
    <w:rsid w:val="00A83785"/>
    <w:rsid w:val="00A84632"/>
    <w:rsid w:val="00A84803"/>
    <w:rsid w:val="00AB18A9"/>
    <w:rsid w:val="00AB7CDE"/>
    <w:rsid w:val="00AC3F4E"/>
    <w:rsid w:val="00AC428D"/>
    <w:rsid w:val="00AC49D6"/>
    <w:rsid w:val="00AD1CAD"/>
    <w:rsid w:val="00AD5D16"/>
    <w:rsid w:val="00AD5D40"/>
    <w:rsid w:val="00AD7E79"/>
    <w:rsid w:val="00AE0BA2"/>
    <w:rsid w:val="00AF1ECA"/>
    <w:rsid w:val="00AF4544"/>
    <w:rsid w:val="00B15019"/>
    <w:rsid w:val="00B35302"/>
    <w:rsid w:val="00B35497"/>
    <w:rsid w:val="00B37456"/>
    <w:rsid w:val="00B423F1"/>
    <w:rsid w:val="00B51A71"/>
    <w:rsid w:val="00B62DF7"/>
    <w:rsid w:val="00B709DA"/>
    <w:rsid w:val="00B71B87"/>
    <w:rsid w:val="00B800E4"/>
    <w:rsid w:val="00B825EB"/>
    <w:rsid w:val="00B843E1"/>
    <w:rsid w:val="00B86B00"/>
    <w:rsid w:val="00B87900"/>
    <w:rsid w:val="00B91C26"/>
    <w:rsid w:val="00B95B01"/>
    <w:rsid w:val="00BB10E3"/>
    <w:rsid w:val="00BB609A"/>
    <w:rsid w:val="00BC113C"/>
    <w:rsid w:val="00BD2386"/>
    <w:rsid w:val="00BD53F2"/>
    <w:rsid w:val="00BF0186"/>
    <w:rsid w:val="00BF1D7F"/>
    <w:rsid w:val="00BF491B"/>
    <w:rsid w:val="00C15473"/>
    <w:rsid w:val="00C203A5"/>
    <w:rsid w:val="00C31429"/>
    <w:rsid w:val="00C31A96"/>
    <w:rsid w:val="00C3517B"/>
    <w:rsid w:val="00C45B6A"/>
    <w:rsid w:val="00C46EE4"/>
    <w:rsid w:val="00C505EF"/>
    <w:rsid w:val="00C52178"/>
    <w:rsid w:val="00C71214"/>
    <w:rsid w:val="00C76DB5"/>
    <w:rsid w:val="00C82B60"/>
    <w:rsid w:val="00CA1419"/>
    <w:rsid w:val="00CA4BCD"/>
    <w:rsid w:val="00CA72E8"/>
    <w:rsid w:val="00CA744C"/>
    <w:rsid w:val="00CA7D6F"/>
    <w:rsid w:val="00CC2B3C"/>
    <w:rsid w:val="00CC3B3A"/>
    <w:rsid w:val="00CC660A"/>
    <w:rsid w:val="00CE61C2"/>
    <w:rsid w:val="00CF04B0"/>
    <w:rsid w:val="00D0157C"/>
    <w:rsid w:val="00D11392"/>
    <w:rsid w:val="00D278C0"/>
    <w:rsid w:val="00D44540"/>
    <w:rsid w:val="00D51CB6"/>
    <w:rsid w:val="00D77E65"/>
    <w:rsid w:val="00D925F7"/>
    <w:rsid w:val="00D9543B"/>
    <w:rsid w:val="00DA6CE5"/>
    <w:rsid w:val="00DB28EF"/>
    <w:rsid w:val="00DC7394"/>
    <w:rsid w:val="00DD4FF5"/>
    <w:rsid w:val="00DE58FF"/>
    <w:rsid w:val="00DF365E"/>
    <w:rsid w:val="00DF5E0F"/>
    <w:rsid w:val="00DF6FEE"/>
    <w:rsid w:val="00E043FC"/>
    <w:rsid w:val="00E04D45"/>
    <w:rsid w:val="00E22C5E"/>
    <w:rsid w:val="00E5047C"/>
    <w:rsid w:val="00E51A2D"/>
    <w:rsid w:val="00E52AD1"/>
    <w:rsid w:val="00E566A6"/>
    <w:rsid w:val="00E60A2A"/>
    <w:rsid w:val="00E72F42"/>
    <w:rsid w:val="00E776D0"/>
    <w:rsid w:val="00E82E7E"/>
    <w:rsid w:val="00E90827"/>
    <w:rsid w:val="00EB3AD5"/>
    <w:rsid w:val="00EE11E2"/>
    <w:rsid w:val="00EE1769"/>
    <w:rsid w:val="00EE641F"/>
    <w:rsid w:val="00F268FE"/>
    <w:rsid w:val="00F32B1B"/>
    <w:rsid w:val="00F50FC4"/>
    <w:rsid w:val="00F5184E"/>
    <w:rsid w:val="00F56ED7"/>
    <w:rsid w:val="00F82BFE"/>
    <w:rsid w:val="00F92122"/>
    <w:rsid w:val="00FE2CA7"/>
    <w:rsid w:val="00FF2276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6E68"/>
  <w15:chartTrackingRefBased/>
  <w15:docId w15:val="{AD4DFB14-716E-4DFA-82DD-48802504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52C5"/>
    <w:pPr>
      <w:spacing w:after="0" w:line="36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C38BEEB474C243B1E2931BA22DF000" ma:contentTypeVersion="0" ma:contentTypeDescription="Создание документа." ma:contentTypeScope="" ma:versionID="b284447b1d2c35b31d06f0095794aa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B869C-B7CA-4A4F-81B7-B2D001A94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80A40-6D84-4FB0-989D-44CB93AA3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D1D0E9-BABE-4BED-AEA0-0F9E7F6F9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 Леонид Сергеевич</dc:creator>
  <cp:keywords/>
  <dc:description/>
  <cp:lastModifiedBy>Звягин Леонид Сергеевич</cp:lastModifiedBy>
  <cp:revision>4</cp:revision>
  <cp:lastPrinted>2017-12-06T21:40:00Z</cp:lastPrinted>
  <dcterms:created xsi:type="dcterms:W3CDTF">2020-11-11T22:39:00Z</dcterms:created>
  <dcterms:modified xsi:type="dcterms:W3CDTF">2020-11-11T22:39:00Z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0x01010079C38BEEB474C243B1E2931BA22DF000</vt:lpwstr>
  </property>
</Properties>
</file>