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28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№ 640 от 31 октября 2019 г.</w:t>
      </w:r>
    </w:p>
    <w:p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Инструкции об организации и проведении профессионального психологического отбора в Вооруженных Силах Российской Федерации»</w:t>
      </w:r>
    </w:p>
    <w:p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1F54">
        <w:rPr>
          <w:rFonts w:ascii="Times New Roman" w:hAnsi="Times New Roman" w:cs="Times New Roman"/>
          <w:b/>
          <w:sz w:val="28"/>
          <w:szCs w:val="28"/>
        </w:rPr>
        <w:t>. Проведение мероприятий</w:t>
      </w:r>
    </w:p>
    <w:p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</w:rPr>
        <w:t>по профессиональному психологическому отбору</w:t>
      </w:r>
    </w:p>
    <w:p w:rsidR="00B81F54" w:rsidRDefault="00B81F54" w:rsidP="00B8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военных комиссариатах мероприятия по профессиональному психологическому отбору проводятся с гражданами:</w:t>
      </w:r>
    </w:p>
    <w:p w:rsidR="00B9481C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заключающими с Министерством обороны договоры об обучении по программам военной подготовки в военных учебных центрах, </w:t>
      </w:r>
      <w:r w:rsidR="00B9481C">
        <w:rPr>
          <w:rFonts w:ascii="Times New Roman" w:hAnsi="Times New Roman" w:cs="Times New Roman"/>
          <w:sz w:val="28"/>
          <w:szCs w:val="28"/>
        </w:rPr>
        <w:t>–</w:t>
      </w:r>
      <w:r w:rsidR="00B9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начальников военных учебных центров до медицинского освидет</w:t>
      </w:r>
      <w:r w:rsidR="00B948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948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твования.</w:t>
      </w:r>
      <w:r w:rsidR="00B9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Социально-психологическое изучение и психологическое обследование граждан, изъявивших желание заключить с Министерством обороны договор об обучении по программе военной подготовки в военном учебном центре, проводятся в целях уточнения результатов профессионального психологического отбора, проведенного в период первоначальной постановки на воинский учет. </w:t>
      </w:r>
    </w:p>
    <w:p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профессиональной психологической пригодности граждан</w:t>
      </w:r>
      <w:r w:rsidR="0099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990B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военной подготовки определ</w:t>
      </w:r>
      <w:r w:rsidR="00990B58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990B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 военно-учетных специальностей, указанных начальниками военных учебных це</w:t>
      </w:r>
      <w:r w:rsidR="00990B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 при направлении граждан</w:t>
      </w:r>
      <w:r w:rsidR="00990B58">
        <w:rPr>
          <w:rFonts w:ascii="Times New Roman" w:hAnsi="Times New Roman" w:cs="Times New Roman"/>
          <w:sz w:val="28"/>
          <w:szCs w:val="28"/>
        </w:rPr>
        <w:t xml:space="preserve"> в военные комиссариаты для проведения мероприятий по профессиональному психологическому отбору и медицинского освидетельствования.</w:t>
      </w:r>
    </w:p>
    <w:p w:rsidR="00990B58" w:rsidRDefault="00990B58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Оформление и учет результатов </w:t>
      </w:r>
    </w:p>
    <w:p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психологического отбора</w:t>
      </w:r>
    </w:p>
    <w:p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B58" w:rsidRPr="00990B58" w:rsidRDefault="00990B58" w:rsidP="0099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Результаты психологического обследования, используемые для вынесения заключений о профессиональной психологической пригодности, действительны в течение шести месяцев с даты его проведения.</w:t>
      </w:r>
    </w:p>
    <w:p w:rsidR="00990B58" w:rsidRDefault="00990B58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После принятия военным комиссаром решения о соответствии гражданина требованиям для военной подготовки в военном учебном центре на него оф</w:t>
      </w:r>
      <w:r w:rsidR="000704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рмляется карта профессионального психологического отбора, которая приобщается к личному делу гр</w:t>
      </w:r>
      <w:r w:rsidR="00070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жданина, отбираемого </w:t>
      </w:r>
      <w:r w:rsidR="00070434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военной подготовки в военном учебном центре.</w:t>
      </w:r>
    </w:p>
    <w:p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F54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F54" w:rsidRPr="00B81F54" w:rsidRDefault="00B81F54" w:rsidP="00B8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F54" w:rsidRPr="00B81F54" w:rsidSect="00B81F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4"/>
    <w:rsid w:val="00070434"/>
    <w:rsid w:val="009154F1"/>
    <w:rsid w:val="00990B58"/>
    <w:rsid w:val="00A85DA2"/>
    <w:rsid w:val="00B81F54"/>
    <w:rsid w:val="00B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AC7"/>
  <w15:chartTrackingRefBased/>
  <w15:docId w15:val="{7B6B7EDC-9B99-4E0A-8AAC-6DCF043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Андрей Германович</dc:creator>
  <cp:keywords/>
  <dc:description/>
  <cp:lastModifiedBy>Карпов Андрей Германович</cp:lastModifiedBy>
  <cp:revision>1</cp:revision>
  <dcterms:created xsi:type="dcterms:W3CDTF">2020-09-11T05:32:00Z</dcterms:created>
  <dcterms:modified xsi:type="dcterms:W3CDTF">2020-09-11T06:06:00Z</dcterms:modified>
</cp:coreProperties>
</file>