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E9BE" w14:textId="35F1FCA9" w:rsidR="00F6174E" w:rsidRDefault="00F6174E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D69AB1">
            <wp:simplePos x="0" y="0"/>
            <wp:positionH relativeFrom="column">
              <wp:posOffset>5445760</wp:posOffset>
            </wp:positionH>
            <wp:positionV relativeFrom="paragraph">
              <wp:posOffset>93345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1F76A05C">
            <wp:simplePos x="0" y="0"/>
            <wp:positionH relativeFrom="page">
              <wp:posOffset>104775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3CCDA" w14:textId="77777777" w:rsidR="00A45A1C" w:rsidRDefault="00A45A1C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E81F98D" w14:textId="532CC9B8" w:rsidR="00585BEF" w:rsidRPr="00434DB3" w:rsidRDefault="006F5426" w:rsidP="007D39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6B4F6CD6" w14:textId="1B4467EC" w:rsidR="00FF3FA6" w:rsidRPr="00434DB3" w:rsidRDefault="002B6751" w:rsidP="007D39BC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434DB3">
        <w:rPr>
          <w:sz w:val="26"/>
          <w:szCs w:val="26"/>
        </w:rPr>
        <w:t>С</w:t>
      </w:r>
      <w:r w:rsidR="00585BEF" w:rsidRPr="00434DB3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1E1B89" w:rsidRPr="00434DB3">
        <w:rPr>
          <w:sz w:val="26"/>
          <w:szCs w:val="26"/>
        </w:rPr>
        <w:t>веб</w:t>
      </w:r>
      <w:r w:rsidR="00585BEF" w:rsidRPr="00434DB3">
        <w:rPr>
          <w:sz w:val="26"/>
          <w:szCs w:val="26"/>
        </w:rPr>
        <w:t>инара</w:t>
      </w:r>
      <w:proofErr w:type="spellEnd"/>
      <w:r w:rsidR="00585BEF" w:rsidRPr="00434DB3">
        <w:rPr>
          <w:sz w:val="26"/>
          <w:szCs w:val="26"/>
        </w:rPr>
        <w:t xml:space="preserve"> по теме: «</w:t>
      </w:r>
      <w:r w:rsidR="001E1B89" w:rsidRPr="00434DB3">
        <w:rPr>
          <w:b/>
          <w:bCs/>
          <w:sz w:val="26"/>
          <w:szCs w:val="26"/>
        </w:rPr>
        <w:t>Пр</w:t>
      </w:r>
      <w:r w:rsidR="007D39BC" w:rsidRPr="00434DB3">
        <w:rPr>
          <w:b/>
          <w:bCs/>
          <w:sz w:val="26"/>
          <w:szCs w:val="26"/>
        </w:rPr>
        <w:t>именение формата XBRL для ПУРЦБ</w:t>
      </w:r>
      <w:r w:rsidR="001E1B89" w:rsidRPr="00434DB3">
        <w:rPr>
          <w:b/>
          <w:bCs/>
          <w:sz w:val="26"/>
          <w:szCs w:val="26"/>
        </w:rPr>
        <w:t xml:space="preserve"> </w:t>
      </w:r>
      <w:r w:rsidR="007D39BC" w:rsidRPr="00434DB3">
        <w:rPr>
          <w:b/>
          <w:bCs/>
          <w:sz w:val="26"/>
          <w:szCs w:val="26"/>
        </w:rPr>
        <w:t>в соответствии с</w:t>
      </w:r>
      <w:r w:rsidR="00434DB3" w:rsidRPr="00434DB3">
        <w:rPr>
          <w:b/>
          <w:bCs/>
          <w:sz w:val="26"/>
          <w:szCs w:val="26"/>
        </w:rPr>
        <w:t xml:space="preserve"> таксономией XBRL Банка России версии 5</w:t>
      </w:r>
      <w:r w:rsidR="00AC1E78">
        <w:rPr>
          <w:b/>
          <w:bCs/>
          <w:sz w:val="26"/>
          <w:szCs w:val="26"/>
        </w:rPr>
        <w:t>.2</w:t>
      </w:r>
      <w:r w:rsidR="00585BEF" w:rsidRPr="00434DB3">
        <w:rPr>
          <w:sz w:val="26"/>
          <w:szCs w:val="26"/>
        </w:rPr>
        <w:t>»</w:t>
      </w:r>
      <w:r w:rsidR="00447AA9" w:rsidRPr="00434DB3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585BEF" w:rsidRPr="00434DB3">
        <w:rPr>
          <w:sz w:val="26"/>
          <w:szCs w:val="26"/>
        </w:rPr>
        <w:t xml:space="preserve">с участием сотрудников Департамента </w:t>
      </w:r>
      <w:r w:rsidR="002B78E9" w:rsidRPr="00434DB3">
        <w:rPr>
          <w:sz w:val="26"/>
          <w:szCs w:val="26"/>
        </w:rPr>
        <w:t xml:space="preserve">управления данными </w:t>
      </w:r>
      <w:r w:rsidR="00585BEF" w:rsidRPr="00434DB3">
        <w:rPr>
          <w:rStyle w:val="a4"/>
          <w:sz w:val="26"/>
          <w:szCs w:val="26"/>
        </w:rPr>
        <w:t>Банка России.</w:t>
      </w:r>
    </w:p>
    <w:p w14:paraId="610F4D0B" w14:textId="77777777" w:rsidR="00585BEF" w:rsidRPr="00434DB3" w:rsidRDefault="00585BEF" w:rsidP="007D39BC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30B9037" w14:textId="1644DE07" w:rsidR="00425468" w:rsidRPr="00434DB3" w:rsidRDefault="00585BEF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434DB3">
        <w:rPr>
          <w:sz w:val="26"/>
          <w:szCs w:val="26"/>
        </w:rPr>
        <w:t xml:space="preserve">Дата проведения </w:t>
      </w:r>
      <w:proofErr w:type="spellStart"/>
      <w:r w:rsidR="001E1B89" w:rsidRPr="00434DB3">
        <w:rPr>
          <w:sz w:val="26"/>
          <w:szCs w:val="26"/>
        </w:rPr>
        <w:t>веб</w:t>
      </w:r>
      <w:r w:rsidRPr="00434DB3">
        <w:rPr>
          <w:sz w:val="26"/>
          <w:szCs w:val="26"/>
        </w:rPr>
        <w:t>инара</w:t>
      </w:r>
      <w:proofErr w:type="spellEnd"/>
      <w:r w:rsidRPr="00434DB3">
        <w:rPr>
          <w:sz w:val="26"/>
          <w:szCs w:val="26"/>
        </w:rPr>
        <w:t xml:space="preserve">: </w:t>
      </w:r>
      <w:r w:rsidR="00434DB3" w:rsidRPr="00434DB3">
        <w:rPr>
          <w:b/>
          <w:sz w:val="26"/>
          <w:szCs w:val="26"/>
        </w:rPr>
        <w:t>23</w:t>
      </w:r>
      <w:r w:rsidR="007D39BC" w:rsidRPr="00434DB3">
        <w:rPr>
          <w:b/>
          <w:sz w:val="26"/>
          <w:szCs w:val="26"/>
        </w:rPr>
        <w:t xml:space="preserve"> </w:t>
      </w:r>
      <w:r w:rsidR="00434DB3" w:rsidRPr="00434DB3">
        <w:rPr>
          <w:b/>
          <w:sz w:val="26"/>
          <w:szCs w:val="26"/>
        </w:rPr>
        <w:t>ноября</w:t>
      </w:r>
      <w:r w:rsidR="008556BC" w:rsidRPr="00434DB3">
        <w:rPr>
          <w:b/>
          <w:sz w:val="26"/>
          <w:szCs w:val="26"/>
        </w:rPr>
        <w:t xml:space="preserve"> </w:t>
      </w:r>
      <w:r w:rsidR="003C4697" w:rsidRPr="00434DB3">
        <w:rPr>
          <w:b/>
          <w:sz w:val="26"/>
          <w:szCs w:val="26"/>
        </w:rPr>
        <w:t>(</w:t>
      </w:r>
      <w:r w:rsidR="007D39BC" w:rsidRPr="00434DB3">
        <w:rPr>
          <w:b/>
          <w:sz w:val="26"/>
          <w:szCs w:val="26"/>
        </w:rPr>
        <w:t>среда</w:t>
      </w:r>
      <w:r w:rsidR="003C4697" w:rsidRPr="00434DB3">
        <w:rPr>
          <w:b/>
          <w:sz w:val="26"/>
          <w:szCs w:val="26"/>
        </w:rPr>
        <w:t>)</w:t>
      </w:r>
      <w:r w:rsidRPr="00434DB3">
        <w:rPr>
          <w:b/>
          <w:sz w:val="26"/>
          <w:szCs w:val="26"/>
        </w:rPr>
        <w:t xml:space="preserve"> в 19-00</w:t>
      </w:r>
      <w:r w:rsidR="00425468" w:rsidRPr="00434DB3">
        <w:rPr>
          <w:b/>
          <w:sz w:val="26"/>
          <w:szCs w:val="26"/>
        </w:rPr>
        <w:t>.</w:t>
      </w:r>
    </w:p>
    <w:p w14:paraId="0DA85311" w14:textId="363242E0" w:rsidR="005616A1" w:rsidRPr="00434DB3" w:rsidRDefault="00585BEF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434DB3">
        <w:rPr>
          <w:sz w:val="26"/>
          <w:szCs w:val="26"/>
        </w:rPr>
        <w:br/>
      </w:r>
      <w:r w:rsidR="001E1B89" w:rsidRPr="00434DB3">
        <w:rPr>
          <w:sz w:val="26"/>
          <w:szCs w:val="26"/>
        </w:rPr>
        <w:t>Организатор</w:t>
      </w:r>
      <w:r w:rsidRPr="00434DB3">
        <w:rPr>
          <w:sz w:val="26"/>
          <w:szCs w:val="26"/>
        </w:rPr>
        <w:t xml:space="preserve">: </w:t>
      </w:r>
      <w:r w:rsidRPr="00434DB3">
        <w:rPr>
          <w:b/>
          <w:sz w:val="26"/>
          <w:szCs w:val="26"/>
        </w:rPr>
        <w:t>Финансовый у</w:t>
      </w:r>
      <w:r w:rsidR="005616A1" w:rsidRPr="00434DB3">
        <w:rPr>
          <w:b/>
          <w:sz w:val="26"/>
          <w:szCs w:val="26"/>
        </w:rPr>
        <w:t>ниверситет при Правительстве РФ</w:t>
      </w:r>
      <w:r w:rsidR="00425468" w:rsidRPr="00434DB3">
        <w:rPr>
          <w:b/>
          <w:sz w:val="26"/>
          <w:szCs w:val="26"/>
        </w:rPr>
        <w:t>.</w:t>
      </w:r>
    </w:p>
    <w:p w14:paraId="0D8778CA" w14:textId="50A65F05" w:rsidR="00585BEF" w:rsidRPr="00434DB3" w:rsidRDefault="001E1B89" w:rsidP="007D39B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434DB3">
        <w:rPr>
          <w:sz w:val="26"/>
          <w:szCs w:val="26"/>
        </w:rPr>
        <w:br/>
        <w:t xml:space="preserve">На </w:t>
      </w:r>
      <w:proofErr w:type="spellStart"/>
      <w:r w:rsidRPr="00434DB3">
        <w:rPr>
          <w:sz w:val="26"/>
          <w:szCs w:val="26"/>
        </w:rPr>
        <w:t>веб</w:t>
      </w:r>
      <w:r w:rsidR="00585BEF" w:rsidRPr="00434DB3">
        <w:rPr>
          <w:sz w:val="26"/>
          <w:szCs w:val="26"/>
        </w:rPr>
        <w:t>инаре</w:t>
      </w:r>
      <w:proofErr w:type="spellEnd"/>
      <w:r w:rsidR="00585BEF" w:rsidRPr="00434DB3">
        <w:rPr>
          <w:sz w:val="26"/>
          <w:szCs w:val="26"/>
        </w:rPr>
        <w:t xml:space="preserve"> будут рассмотрены следующие вопросы:</w:t>
      </w:r>
    </w:p>
    <w:p w14:paraId="4BE4101A" w14:textId="77777777" w:rsidR="00434DB3" w:rsidRPr="00F859D0" w:rsidRDefault="00434DB3" w:rsidP="007D39BC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  <w:bookmarkStart w:id="0" w:name="_GoBack"/>
      <w:bookmarkEnd w:id="0"/>
    </w:p>
    <w:p w14:paraId="3F28989B" w14:textId="77777777" w:rsidR="00434DB3" w:rsidRPr="00434DB3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Новые нормативные требования в части подготовки и формирования отчетных данных</w:t>
      </w:r>
    </w:p>
    <w:p w14:paraId="137355F7" w14:textId="77777777" w:rsidR="00434DB3" w:rsidRPr="00434DB3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нововведения;</w:t>
      </w:r>
    </w:p>
    <w:p w14:paraId="4AB5AE89" w14:textId="77777777" w:rsidR="00434DB3" w:rsidRPr="00434DB3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разъяснения методологических вопросов.</w:t>
      </w:r>
    </w:p>
    <w:p w14:paraId="36F59463" w14:textId="77777777" w:rsidR="00434DB3" w:rsidRPr="00F859D0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64A72E9" w14:textId="77777777" w:rsidR="00434DB3" w:rsidRPr="00434DB3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 Обзор ключевых изменений в таксономии </w:t>
      </w:r>
      <w:r w:rsidRPr="00434D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XBRL</w:t>
      </w: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Банка России (версия 5.2): модуль надзорной отчетности</w:t>
      </w:r>
    </w:p>
    <w:p w14:paraId="074AA491" w14:textId="77777777" w:rsidR="00434DB3" w:rsidRPr="00F859D0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AD69999" w14:textId="77777777" w:rsidR="00434DB3" w:rsidRPr="00434DB3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 Обзор ключевых изменений в таксономии </w:t>
      </w:r>
      <w:r w:rsidRPr="00434DB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XBRL</w:t>
      </w: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Банка России (версия 5.2): модуль бухгалтерской (финансовой) отчетности</w:t>
      </w:r>
    </w:p>
    <w:p w14:paraId="45CF6F9A" w14:textId="77777777" w:rsidR="00434DB3" w:rsidRPr="00F859D0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F94BE0" w14:textId="77777777" w:rsidR="00434DB3" w:rsidRPr="00434DB3" w:rsidRDefault="00434DB3" w:rsidP="00434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Вопросы – ответы</w:t>
      </w:r>
    </w:p>
    <w:p w14:paraId="2131870C" w14:textId="77777777" w:rsidR="003C4697" w:rsidRPr="00F859D0" w:rsidRDefault="003C4697" w:rsidP="007D39B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4E16163" w14:textId="77777777" w:rsidR="00585BEF" w:rsidRPr="00434DB3" w:rsidRDefault="00585BEF" w:rsidP="00132CC5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434DB3">
        <w:rPr>
          <w:b/>
          <w:color w:val="000000"/>
          <w:sz w:val="26"/>
          <w:szCs w:val="26"/>
        </w:rPr>
        <w:t>Спикеры:</w:t>
      </w:r>
    </w:p>
    <w:p w14:paraId="147B090C" w14:textId="7754DEAF" w:rsidR="0024781F" w:rsidRPr="00434DB3" w:rsidRDefault="007A6AE1" w:rsidP="00132CC5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Скаченко Александра Павловна </w:t>
      </w:r>
      <w:r w:rsidR="00AF588E" w:rsidRPr="00434DB3">
        <w:rPr>
          <w:color w:val="000000"/>
          <w:sz w:val="26"/>
          <w:szCs w:val="26"/>
        </w:rPr>
        <w:t>–</w:t>
      </w:r>
      <w:r w:rsidR="0024781F" w:rsidRPr="00434DB3"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главный экономист</w:t>
      </w:r>
      <w:r w:rsidR="0024781F" w:rsidRPr="00434DB3">
        <w:rPr>
          <w:color w:val="000000"/>
          <w:sz w:val="26"/>
          <w:szCs w:val="26"/>
        </w:rPr>
        <w:t xml:space="preserve"> отдела методологии сбора и обработки отчетности </w:t>
      </w:r>
      <w:proofErr w:type="spellStart"/>
      <w:r w:rsidR="0024781F" w:rsidRPr="00434DB3">
        <w:rPr>
          <w:color w:val="000000"/>
          <w:sz w:val="26"/>
          <w:szCs w:val="26"/>
        </w:rPr>
        <w:t>некредитных</w:t>
      </w:r>
      <w:proofErr w:type="spellEnd"/>
      <w:r w:rsidR="0024781F" w:rsidRPr="00434DB3">
        <w:rPr>
          <w:color w:val="000000"/>
          <w:sz w:val="26"/>
          <w:szCs w:val="26"/>
        </w:rPr>
        <w:t xml:space="preserve"> финансовых организаций Управления методологического обеспечения сбора и обработки отчетности</w:t>
      </w:r>
      <w:r w:rsidR="0024781F" w:rsidRPr="00434DB3">
        <w:rPr>
          <w:rFonts w:asciiTheme="minorHAnsi" w:eastAsiaTheme="minorHAnsi" w:hAnsiTheme="minorHAnsi" w:cstheme="minorBidi"/>
          <w:color w:val="000000"/>
          <w:sz w:val="26"/>
          <w:szCs w:val="26"/>
          <w:lang w:eastAsia="en-US"/>
        </w:rPr>
        <w:t xml:space="preserve"> </w:t>
      </w:r>
      <w:r w:rsidR="0024781F" w:rsidRPr="00434DB3">
        <w:rPr>
          <w:color w:val="000000"/>
          <w:sz w:val="26"/>
          <w:szCs w:val="26"/>
        </w:rPr>
        <w:t xml:space="preserve">Департамента </w:t>
      </w:r>
      <w:r w:rsidR="00F41A53" w:rsidRPr="00434DB3">
        <w:rPr>
          <w:color w:val="000000"/>
          <w:sz w:val="26"/>
          <w:szCs w:val="26"/>
        </w:rPr>
        <w:t>управления данными</w:t>
      </w:r>
      <w:r w:rsidR="0024781F" w:rsidRPr="00434DB3">
        <w:rPr>
          <w:color w:val="000000"/>
          <w:sz w:val="26"/>
          <w:szCs w:val="26"/>
        </w:rPr>
        <w:t xml:space="preserve"> Банка России.</w:t>
      </w:r>
    </w:p>
    <w:p w14:paraId="6397E8E3" w14:textId="77777777" w:rsidR="001339A9" w:rsidRPr="00434DB3" w:rsidRDefault="001339A9" w:rsidP="00132CC5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434DB3">
        <w:rPr>
          <w:b/>
          <w:bCs/>
          <w:sz w:val="26"/>
          <w:szCs w:val="26"/>
        </w:rPr>
        <w:t>Рубан Инна Александровна</w:t>
      </w:r>
      <w:r w:rsidRPr="00434DB3">
        <w:rPr>
          <w:bCs/>
          <w:sz w:val="26"/>
          <w:szCs w:val="26"/>
        </w:rPr>
        <w:t xml:space="preserve"> – </w:t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 w:rsidRPr="00434DB3"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t>главный</w:t>
      </w:r>
      <w:r w:rsidRPr="00434DB3">
        <w:rPr>
          <w:bCs/>
          <w:sz w:val="26"/>
          <w:szCs w:val="26"/>
        </w:rPr>
        <w:t xml:space="preserve"> экономист отдела таксономии </w:t>
      </w:r>
      <w:proofErr w:type="spellStart"/>
      <w:r w:rsidRPr="00434DB3">
        <w:rPr>
          <w:bCs/>
          <w:sz w:val="26"/>
          <w:szCs w:val="26"/>
        </w:rPr>
        <w:t>надзорно</w:t>
      </w:r>
      <w:proofErr w:type="spellEnd"/>
      <w:r w:rsidRPr="00434DB3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42046906" w14:textId="5013B90B" w:rsidR="00F6174E" w:rsidRPr="00434DB3" w:rsidRDefault="00F6174E" w:rsidP="00132CC5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proofErr w:type="spellStart"/>
      <w:r w:rsidRPr="00434DB3">
        <w:rPr>
          <w:b/>
          <w:bCs/>
          <w:color w:val="000000"/>
          <w:sz w:val="26"/>
          <w:szCs w:val="26"/>
        </w:rPr>
        <w:t>Голяева</w:t>
      </w:r>
      <w:proofErr w:type="spellEnd"/>
      <w:r w:rsidRPr="00434DB3">
        <w:rPr>
          <w:b/>
          <w:bCs/>
          <w:color w:val="000000"/>
          <w:sz w:val="26"/>
          <w:szCs w:val="26"/>
        </w:rPr>
        <w:t xml:space="preserve"> Анастасия Сергеевна</w:t>
      </w:r>
      <w:r w:rsidR="00AF588E" w:rsidRPr="00434DB3">
        <w:rPr>
          <w:b/>
          <w:bCs/>
          <w:color w:val="000000"/>
          <w:sz w:val="26"/>
          <w:szCs w:val="26"/>
        </w:rPr>
        <w:t xml:space="preserve"> –</w:t>
      </w:r>
      <w:r w:rsidRPr="00434DB3">
        <w:rPr>
          <w:b/>
          <w:bCs/>
          <w:color w:val="000000"/>
          <w:sz w:val="26"/>
          <w:szCs w:val="26"/>
        </w:rPr>
        <w:t xml:space="preserve"> </w:t>
      </w:r>
      <w:r w:rsidR="00531B76" w:rsidRPr="00434DB3">
        <w:rPr>
          <w:bCs/>
          <w:color w:val="000000"/>
          <w:sz w:val="26"/>
          <w:szCs w:val="26"/>
        </w:rPr>
        <w:t>ведущий</w:t>
      </w:r>
      <w:r w:rsidR="00531B76" w:rsidRPr="00434DB3">
        <w:rPr>
          <w:b/>
          <w:bCs/>
          <w:color w:val="000000"/>
          <w:sz w:val="26"/>
          <w:szCs w:val="26"/>
        </w:rPr>
        <w:t xml:space="preserve"> </w:t>
      </w:r>
      <w:r w:rsidRPr="00434DB3">
        <w:rPr>
          <w:bCs/>
          <w:color w:val="000000"/>
          <w:sz w:val="26"/>
          <w:szCs w:val="26"/>
        </w:rPr>
        <w:t xml:space="preserve">экономист отдела управления изменениями Управления разработки и поддержки таксономии XBRL Департамента </w:t>
      </w:r>
      <w:r w:rsidR="00F41A53" w:rsidRPr="00434DB3">
        <w:rPr>
          <w:bCs/>
          <w:color w:val="000000"/>
          <w:sz w:val="26"/>
          <w:szCs w:val="26"/>
        </w:rPr>
        <w:t xml:space="preserve">управления данными </w:t>
      </w:r>
      <w:r w:rsidRPr="00434DB3">
        <w:rPr>
          <w:bCs/>
          <w:color w:val="000000"/>
          <w:sz w:val="26"/>
          <w:szCs w:val="26"/>
        </w:rPr>
        <w:t>Банка России.</w:t>
      </w:r>
    </w:p>
    <w:p w14:paraId="586D0979" w14:textId="6A11407E" w:rsidR="00132CC5" w:rsidRPr="00132CC5" w:rsidRDefault="00132CC5" w:rsidP="00132CC5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132CC5">
        <w:rPr>
          <w:b/>
          <w:bCs/>
          <w:sz w:val="26"/>
          <w:szCs w:val="26"/>
        </w:rPr>
        <w:t>Лукичева Екатерина Андреевна</w:t>
      </w:r>
      <w:r>
        <w:rPr>
          <w:bCs/>
          <w:sz w:val="26"/>
          <w:szCs w:val="26"/>
        </w:rPr>
        <w:t xml:space="preserve"> - в</w:t>
      </w:r>
      <w:r w:rsidRPr="00132CC5">
        <w:rPr>
          <w:bCs/>
          <w:sz w:val="26"/>
          <w:szCs w:val="26"/>
        </w:rPr>
        <w:t>едущий экономист</w:t>
      </w:r>
      <w:r>
        <w:rPr>
          <w:bCs/>
          <w:sz w:val="26"/>
          <w:szCs w:val="26"/>
        </w:rPr>
        <w:t xml:space="preserve"> о</w:t>
      </w:r>
      <w:r w:rsidRPr="00132CC5">
        <w:rPr>
          <w:bCs/>
          <w:sz w:val="26"/>
          <w:szCs w:val="26"/>
        </w:rPr>
        <w:t>тдел</w:t>
      </w:r>
      <w:r>
        <w:rPr>
          <w:bCs/>
          <w:sz w:val="26"/>
          <w:szCs w:val="26"/>
        </w:rPr>
        <w:t>а</w:t>
      </w:r>
      <w:r w:rsidRPr="00132CC5">
        <w:rPr>
          <w:bCs/>
          <w:sz w:val="26"/>
          <w:szCs w:val="26"/>
        </w:rPr>
        <w:t xml:space="preserve"> таксономии </w:t>
      </w:r>
      <w:proofErr w:type="spellStart"/>
      <w:r w:rsidRPr="00132CC5">
        <w:rPr>
          <w:bCs/>
          <w:sz w:val="26"/>
          <w:szCs w:val="26"/>
        </w:rPr>
        <w:t>надзорно</w:t>
      </w:r>
      <w:proofErr w:type="spellEnd"/>
      <w:r w:rsidRPr="00132CC5">
        <w:rPr>
          <w:bCs/>
          <w:sz w:val="26"/>
          <w:szCs w:val="26"/>
        </w:rPr>
        <w:t>-статистической отчетности</w:t>
      </w:r>
      <w:r w:rsidRPr="00132CC5">
        <w:rPr>
          <w:bCs/>
          <w:color w:val="000000"/>
          <w:sz w:val="26"/>
          <w:szCs w:val="26"/>
        </w:rPr>
        <w:t xml:space="preserve"> </w:t>
      </w:r>
      <w:r w:rsidRPr="00132CC5">
        <w:rPr>
          <w:bCs/>
          <w:sz w:val="26"/>
          <w:szCs w:val="26"/>
        </w:rPr>
        <w:t>Управления разработки и поддержки таксономии XBRL Департамента управления данными Банка России.</w:t>
      </w:r>
    </w:p>
    <w:p w14:paraId="7551617B" w14:textId="77777777" w:rsidR="00132CC5" w:rsidRPr="00F859D0" w:rsidRDefault="00132CC5" w:rsidP="00132C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6BF514" w14:textId="36596520" w:rsidR="0082413D" w:rsidRPr="00434DB3" w:rsidRDefault="0082413D" w:rsidP="00132CC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434DB3">
        <w:rPr>
          <w:b/>
          <w:bCs/>
          <w:color w:val="000000"/>
          <w:sz w:val="26"/>
          <w:szCs w:val="26"/>
        </w:rPr>
        <w:t xml:space="preserve">Стоимость участия: 8 900 руб. </w:t>
      </w:r>
    </w:p>
    <w:p w14:paraId="3A9E5861" w14:textId="77777777" w:rsidR="00476133" w:rsidRPr="00F859D0" w:rsidRDefault="00476133" w:rsidP="007D39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69A5CA25" w14:textId="048A7A99" w:rsidR="0082413D" w:rsidRPr="00434DB3" w:rsidRDefault="0082413D" w:rsidP="007D39BC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434DB3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434DB3">
        <w:rPr>
          <w:sz w:val="26"/>
          <w:szCs w:val="26"/>
          <w:lang w:eastAsia="en-US"/>
        </w:rPr>
        <w:t>ИксБиАрЭл</w:t>
      </w:r>
      <w:proofErr w:type="spellEnd"/>
      <w:r w:rsidRPr="00434DB3">
        <w:rPr>
          <w:sz w:val="26"/>
          <w:szCs w:val="26"/>
          <w:lang w:eastAsia="en-US"/>
        </w:rPr>
        <w:t xml:space="preserve">» на все </w:t>
      </w:r>
      <w:proofErr w:type="spellStart"/>
      <w:r w:rsidR="0024781F" w:rsidRPr="00434DB3">
        <w:rPr>
          <w:sz w:val="26"/>
          <w:szCs w:val="26"/>
          <w:lang w:eastAsia="en-US"/>
        </w:rPr>
        <w:t>веб</w:t>
      </w:r>
      <w:r w:rsidRPr="00434DB3">
        <w:rPr>
          <w:sz w:val="26"/>
          <w:szCs w:val="26"/>
          <w:lang w:eastAsia="en-US"/>
        </w:rPr>
        <w:t>инары</w:t>
      </w:r>
      <w:proofErr w:type="spellEnd"/>
      <w:r w:rsidRPr="00434DB3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="0024781F" w:rsidRPr="00434DB3">
        <w:rPr>
          <w:sz w:val="26"/>
          <w:szCs w:val="26"/>
          <w:lang w:eastAsia="en-US"/>
        </w:rPr>
        <w:t>веб</w:t>
      </w:r>
      <w:r w:rsidRPr="00434DB3">
        <w:rPr>
          <w:sz w:val="26"/>
          <w:szCs w:val="26"/>
          <w:lang w:eastAsia="en-US"/>
        </w:rPr>
        <w:t>инара</w:t>
      </w:r>
      <w:proofErr w:type="spellEnd"/>
      <w:r w:rsidRPr="00434DB3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1848CB08" w14:textId="3B99D276" w:rsidR="0082413D" w:rsidRPr="00434DB3" w:rsidRDefault="0082413D" w:rsidP="007D39BC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434DB3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="0024781F" w:rsidRPr="00434DB3">
        <w:rPr>
          <w:sz w:val="26"/>
          <w:szCs w:val="26"/>
          <w:lang w:eastAsia="en-US"/>
        </w:rPr>
        <w:t>веб</w:t>
      </w:r>
      <w:r w:rsidRPr="00434DB3">
        <w:rPr>
          <w:sz w:val="26"/>
          <w:szCs w:val="26"/>
          <w:lang w:eastAsia="en-US"/>
        </w:rPr>
        <w:t>инара</w:t>
      </w:r>
      <w:proofErr w:type="spellEnd"/>
      <w:r w:rsidRPr="00434DB3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14:paraId="699ACCED" w14:textId="77777777" w:rsidR="0082413D" w:rsidRPr="00434DB3" w:rsidRDefault="0082413D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</w:p>
    <w:p w14:paraId="3BA1A05D" w14:textId="12FD4046" w:rsidR="0082413D" w:rsidRPr="00434DB3" w:rsidRDefault="0082413D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434DB3">
        <w:rPr>
          <w:b/>
          <w:sz w:val="26"/>
          <w:szCs w:val="26"/>
          <w:lang w:eastAsia="en-US"/>
        </w:rPr>
        <w:t xml:space="preserve">Регистрация на </w:t>
      </w:r>
      <w:r w:rsidR="0024781F" w:rsidRPr="00434DB3">
        <w:rPr>
          <w:b/>
          <w:sz w:val="26"/>
          <w:szCs w:val="26"/>
          <w:lang w:eastAsia="en-US"/>
        </w:rPr>
        <w:t>веб</w:t>
      </w:r>
      <w:r w:rsidRPr="00434DB3">
        <w:rPr>
          <w:b/>
          <w:sz w:val="26"/>
          <w:szCs w:val="26"/>
          <w:lang w:eastAsia="en-US"/>
        </w:rPr>
        <w:t xml:space="preserve">инар: </w:t>
      </w:r>
    </w:p>
    <w:p w14:paraId="45D07AB6" w14:textId="194B4A1D" w:rsidR="00447AA9" w:rsidRPr="00434DB3" w:rsidRDefault="0082413D" w:rsidP="007D39BC">
      <w:pPr>
        <w:pStyle w:val="a5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434DB3">
        <w:rPr>
          <w:b/>
          <w:sz w:val="26"/>
          <w:szCs w:val="26"/>
          <w:lang w:eastAsia="en-US"/>
        </w:rPr>
        <w:t xml:space="preserve">Надежда </w:t>
      </w:r>
      <w:proofErr w:type="spellStart"/>
      <w:r w:rsidRPr="00434DB3">
        <w:rPr>
          <w:b/>
          <w:sz w:val="26"/>
          <w:szCs w:val="26"/>
          <w:lang w:eastAsia="en-US"/>
        </w:rPr>
        <w:t>Чурсина</w:t>
      </w:r>
      <w:proofErr w:type="spellEnd"/>
      <w:r w:rsidRPr="00434DB3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434DB3">
        <w:rPr>
          <w:sz w:val="26"/>
          <w:szCs w:val="26"/>
          <w:lang w:eastAsia="en-US"/>
        </w:rPr>
        <w:t>ИксБиАрЭл</w:t>
      </w:r>
      <w:proofErr w:type="spellEnd"/>
      <w:r w:rsidRPr="00434DB3">
        <w:rPr>
          <w:sz w:val="26"/>
          <w:szCs w:val="26"/>
          <w:lang w:eastAsia="en-US"/>
        </w:rPr>
        <w:t xml:space="preserve">», тел.: 8 (495) 699-43-94; </w:t>
      </w:r>
      <w:hyperlink r:id="rId7" w:history="1">
        <w:r w:rsidRPr="00434DB3">
          <w:rPr>
            <w:rStyle w:val="a3"/>
            <w:sz w:val="26"/>
            <w:szCs w:val="26"/>
          </w:rPr>
          <w:t>chursinann@xbrl.ru</w:t>
        </w:r>
      </w:hyperlink>
    </w:p>
    <w:sectPr w:rsidR="00447AA9" w:rsidRPr="00434DB3" w:rsidSect="00F6174E">
      <w:pgSz w:w="11906" w:h="16838"/>
      <w:pgMar w:top="142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54DB"/>
    <w:rsid w:val="000666A9"/>
    <w:rsid w:val="000B62FF"/>
    <w:rsid w:val="000D73E9"/>
    <w:rsid w:val="00132CC5"/>
    <w:rsid w:val="001339A9"/>
    <w:rsid w:val="00181626"/>
    <w:rsid w:val="001A1A49"/>
    <w:rsid w:val="001B2E90"/>
    <w:rsid w:val="001C69C3"/>
    <w:rsid w:val="001E1B89"/>
    <w:rsid w:val="0020763B"/>
    <w:rsid w:val="00213B87"/>
    <w:rsid w:val="002268A9"/>
    <w:rsid w:val="0024781F"/>
    <w:rsid w:val="002B6751"/>
    <w:rsid w:val="002B78E9"/>
    <w:rsid w:val="002C0854"/>
    <w:rsid w:val="003376F1"/>
    <w:rsid w:val="00372E4B"/>
    <w:rsid w:val="00377970"/>
    <w:rsid w:val="003B40FA"/>
    <w:rsid w:val="003C4697"/>
    <w:rsid w:val="003F2114"/>
    <w:rsid w:val="00425468"/>
    <w:rsid w:val="00434DB3"/>
    <w:rsid w:val="00447AA9"/>
    <w:rsid w:val="00476133"/>
    <w:rsid w:val="004B794D"/>
    <w:rsid w:val="004F4980"/>
    <w:rsid w:val="00531B76"/>
    <w:rsid w:val="00557DBE"/>
    <w:rsid w:val="005616A1"/>
    <w:rsid w:val="00585BEF"/>
    <w:rsid w:val="005F4CEE"/>
    <w:rsid w:val="006720B1"/>
    <w:rsid w:val="006F5426"/>
    <w:rsid w:val="00703C2A"/>
    <w:rsid w:val="007343F8"/>
    <w:rsid w:val="007A6AE1"/>
    <w:rsid w:val="007D39BC"/>
    <w:rsid w:val="0082413D"/>
    <w:rsid w:val="00831C01"/>
    <w:rsid w:val="008556BC"/>
    <w:rsid w:val="008830A7"/>
    <w:rsid w:val="008943E3"/>
    <w:rsid w:val="00943A76"/>
    <w:rsid w:val="009475A1"/>
    <w:rsid w:val="009554A4"/>
    <w:rsid w:val="00A128D9"/>
    <w:rsid w:val="00A1557D"/>
    <w:rsid w:val="00A169F8"/>
    <w:rsid w:val="00A20B8D"/>
    <w:rsid w:val="00A339B5"/>
    <w:rsid w:val="00A45A1C"/>
    <w:rsid w:val="00AC1E78"/>
    <w:rsid w:val="00AD3032"/>
    <w:rsid w:val="00AD41F5"/>
    <w:rsid w:val="00AF588E"/>
    <w:rsid w:val="00B10AF7"/>
    <w:rsid w:val="00B176CD"/>
    <w:rsid w:val="00B76A33"/>
    <w:rsid w:val="00BB4D82"/>
    <w:rsid w:val="00C34ED0"/>
    <w:rsid w:val="00C629BB"/>
    <w:rsid w:val="00C6355F"/>
    <w:rsid w:val="00C92D78"/>
    <w:rsid w:val="00CD38E9"/>
    <w:rsid w:val="00CE0171"/>
    <w:rsid w:val="00CF19EC"/>
    <w:rsid w:val="00DC5D3E"/>
    <w:rsid w:val="00DF3EBE"/>
    <w:rsid w:val="00E61F7D"/>
    <w:rsid w:val="00E64FCC"/>
    <w:rsid w:val="00EE75B8"/>
    <w:rsid w:val="00F2506A"/>
    <w:rsid w:val="00F41A53"/>
    <w:rsid w:val="00F43CC2"/>
    <w:rsid w:val="00F6174E"/>
    <w:rsid w:val="00F6635F"/>
    <w:rsid w:val="00F859D0"/>
    <w:rsid w:val="00FA66D2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1B7AF-0AB7-4243-A6B8-14405E1051E6}"/>
</file>

<file path=customXml/itemProps2.xml><?xml version="1.0" encoding="utf-8"?>
<ds:datastoreItem xmlns:ds="http://schemas.openxmlformats.org/officeDocument/2006/customXml" ds:itemID="{D7B117C9-3553-4131-9233-3E09055D1D9E}"/>
</file>

<file path=customXml/itemProps3.xml><?xml version="1.0" encoding="utf-8"?>
<ds:datastoreItem xmlns:ds="http://schemas.openxmlformats.org/officeDocument/2006/customXml" ds:itemID="{BB0C9ECF-865F-4526-895B-6873D58C7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45</cp:revision>
  <cp:lastPrinted>2019-10-31T12:14:00Z</cp:lastPrinted>
  <dcterms:created xsi:type="dcterms:W3CDTF">2020-10-20T11:40:00Z</dcterms:created>
  <dcterms:modified xsi:type="dcterms:W3CDTF">2022-11-16T12:27:00Z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